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503" w:rsidRPr="007B1142" w:rsidRDefault="007F5503" w:rsidP="007F5503">
      <w:pPr>
        <w:rPr>
          <w:rFonts w:asciiTheme="majorHAnsi" w:hAnsiTheme="majorHAnsi" w:cstheme="majorHAnsi"/>
          <w:b/>
          <w:sz w:val="28"/>
          <w:szCs w:val="28"/>
        </w:rPr>
      </w:pPr>
      <w:r w:rsidRPr="007B1142">
        <w:rPr>
          <w:rFonts w:asciiTheme="majorHAnsi" w:hAnsiTheme="majorHAnsi" w:cstheme="majorHAnsi"/>
          <w:b/>
          <w:sz w:val="28"/>
          <w:szCs w:val="28"/>
        </w:rPr>
        <w:t>Attractions</w:t>
      </w:r>
    </w:p>
    <w:p w:rsidR="007F5503" w:rsidRPr="004D3B49" w:rsidRDefault="007F5503" w:rsidP="007F5503">
      <w:pPr>
        <w:rPr>
          <w:rFonts w:asciiTheme="majorHAnsi" w:hAnsiTheme="majorHAnsi" w:cstheme="majorHAnsi"/>
          <w:sz w:val="24"/>
          <w:szCs w:val="24"/>
        </w:rPr>
      </w:pPr>
      <w:r w:rsidRPr="004D3B49">
        <w:rPr>
          <w:rFonts w:asciiTheme="majorHAnsi" w:hAnsiTheme="majorHAnsi" w:cstheme="majorHAnsi"/>
          <w:sz w:val="24"/>
          <w:szCs w:val="24"/>
        </w:rPr>
        <w:t xml:space="preserve">Please feel free to ask for advice on attractions and restaurants – we’re happy to make bookings for you. There is so much to </w:t>
      </w:r>
      <w:r w:rsidR="001A2620">
        <w:rPr>
          <w:rFonts w:asciiTheme="majorHAnsi" w:hAnsiTheme="majorHAnsi" w:cstheme="majorHAnsi"/>
          <w:sz w:val="24"/>
          <w:szCs w:val="24"/>
        </w:rPr>
        <w:t xml:space="preserve">see and </w:t>
      </w:r>
      <w:r w:rsidRPr="004D3B49">
        <w:rPr>
          <w:rFonts w:asciiTheme="majorHAnsi" w:hAnsiTheme="majorHAnsi" w:cstheme="majorHAnsi"/>
          <w:sz w:val="24"/>
          <w:szCs w:val="24"/>
        </w:rPr>
        <w:t xml:space="preserve">do in Rotorua; we have described a few of our favourite attractions and restaurants below and we have a wide range of pamphlets on site for you to browse through. </w:t>
      </w:r>
    </w:p>
    <w:p w:rsidR="007F5503" w:rsidRPr="004D3B49" w:rsidRDefault="007F5503" w:rsidP="007F5503">
      <w:pPr>
        <w:rPr>
          <w:rFonts w:asciiTheme="majorHAnsi" w:hAnsiTheme="majorHAnsi" w:cstheme="majorHAnsi"/>
          <w:sz w:val="24"/>
          <w:szCs w:val="24"/>
        </w:rPr>
      </w:pPr>
      <w:r w:rsidRPr="004D3B49">
        <w:rPr>
          <w:rFonts w:ascii="Open Sans" w:hAnsi="Open Sans" w:cs="Helvetica"/>
          <w:color w:val="333333"/>
          <w:sz w:val="24"/>
          <w:szCs w:val="24"/>
          <w:lang w:val="en-GB"/>
        </w:rPr>
        <w:br/>
      </w:r>
      <w:r w:rsidRPr="004D3B49">
        <w:rPr>
          <w:rFonts w:eastAsia="Times New Roman"/>
          <w:noProof/>
          <w:color w:val="0563C1"/>
          <w:sz w:val="24"/>
          <w:szCs w:val="24"/>
          <w:lang w:eastAsia="en-NZ"/>
        </w:rPr>
        <w:drawing>
          <wp:inline distT="0" distB="0" distL="0" distR="0" wp14:anchorId="35BBDBED" wp14:editId="02F0F27C">
            <wp:extent cx="1085850" cy="563033"/>
            <wp:effectExtent l="0" t="0" r="0" b="8890"/>
            <wp:docPr id="20" name="Picture 20" descr="TE PUIA">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 PUIA">
                      <a:hlinkClick r:id="rId4" tgtFrame="&quot;_blank&quot;"/>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93354" cy="566924"/>
                    </a:xfrm>
                    <a:prstGeom prst="rect">
                      <a:avLst/>
                    </a:prstGeom>
                    <a:noFill/>
                    <a:ln>
                      <a:noFill/>
                    </a:ln>
                  </pic:spPr>
                </pic:pic>
              </a:graphicData>
            </a:graphic>
          </wp:inline>
        </w:drawing>
      </w:r>
    </w:p>
    <w:p w:rsidR="007F5503" w:rsidRPr="004D3B49" w:rsidRDefault="007F5503" w:rsidP="007F5503">
      <w:pPr>
        <w:spacing w:after="100" w:afterAutospacing="1" w:line="240" w:lineRule="auto"/>
        <w:outlineLvl w:val="1"/>
        <w:rPr>
          <w:rFonts w:asciiTheme="majorHAnsi" w:hAnsiTheme="majorHAnsi" w:cstheme="majorHAnsi"/>
          <w:sz w:val="24"/>
          <w:szCs w:val="24"/>
        </w:rPr>
      </w:pPr>
      <w:r w:rsidRPr="004D3B49">
        <w:rPr>
          <w:rFonts w:asciiTheme="majorHAnsi" w:hAnsiTheme="majorHAnsi" w:cstheme="majorHAnsi"/>
          <w:sz w:val="24"/>
          <w:szCs w:val="24"/>
        </w:rPr>
        <w:t xml:space="preserve">At </w:t>
      </w:r>
      <w:proofErr w:type="spellStart"/>
      <w:r w:rsidRPr="004D3B49">
        <w:rPr>
          <w:rFonts w:asciiTheme="majorHAnsi" w:hAnsiTheme="majorHAnsi" w:cstheme="majorHAnsi"/>
          <w:sz w:val="24"/>
          <w:szCs w:val="24"/>
        </w:rPr>
        <w:t>Te</w:t>
      </w:r>
      <w:proofErr w:type="spellEnd"/>
      <w:r w:rsidRPr="004D3B49">
        <w:rPr>
          <w:rFonts w:asciiTheme="majorHAnsi" w:hAnsiTheme="majorHAnsi" w:cstheme="majorHAnsi"/>
          <w:sz w:val="24"/>
          <w:szCs w:val="24"/>
        </w:rPr>
        <w:t xml:space="preserve"> </w:t>
      </w:r>
      <w:proofErr w:type="spellStart"/>
      <w:r w:rsidRPr="004D3B49">
        <w:rPr>
          <w:rFonts w:asciiTheme="majorHAnsi" w:hAnsiTheme="majorHAnsi" w:cstheme="majorHAnsi"/>
          <w:sz w:val="24"/>
          <w:szCs w:val="24"/>
        </w:rPr>
        <w:t>Puia</w:t>
      </w:r>
      <w:proofErr w:type="spellEnd"/>
      <w:r w:rsidRPr="004D3B49">
        <w:rPr>
          <w:rFonts w:asciiTheme="majorHAnsi" w:hAnsiTheme="majorHAnsi" w:cstheme="majorHAnsi"/>
          <w:sz w:val="24"/>
          <w:szCs w:val="24"/>
        </w:rPr>
        <w:t xml:space="preserve">, you can experience Rotorua’s geothermal wonders </w:t>
      </w:r>
      <w:r w:rsidRPr="004D3B49">
        <w:rPr>
          <w:rFonts w:asciiTheme="majorHAnsi" w:hAnsiTheme="majorHAnsi" w:cstheme="majorHAnsi"/>
          <w:i/>
          <w:sz w:val="24"/>
          <w:szCs w:val="24"/>
        </w:rPr>
        <w:t>and</w:t>
      </w:r>
      <w:r w:rsidRPr="004D3B49">
        <w:rPr>
          <w:rFonts w:asciiTheme="majorHAnsi" w:hAnsiTheme="majorHAnsi" w:cstheme="majorHAnsi"/>
          <w:sz w:val="24"/>
          <w:szCs w:val="24"/>
        </w:rPr>
        <w:t xml:space="preserve"> Maori culture. See </w:t>
      </w:r>
      <w:proofErr w:type="spellStart"/>
      <w:r w:rsidRPr="004D3B49">
        <w:rPr>
          <w:rFonts w:asciiTheme="majorHAnsi" w:hAnsiTheme="majorHAnsi" w:cstheme="majorHAnsi"/>
          <w:sz w:val="24"/>
          <w:szCs w:val="24"/>
        </w:rPr>
        <w:t>Pohutu</w:t>
      </w:r>
      <w:proofErr w:type="spellEnd"/>
      <w:r w:rsidRPr="004D3B49">
        <w:rPr>
          <w:rFonts w:asciiTheme="majorHAnsi" w:hAnsiTheme="majorHAnsi" w:cstheme="majorHAnsi"/>
          <w:sz w:val="24"/>
          <w:szCs w:val="24"/>
        </w:rPr>
        <w:t xml:space="preserve">, the largest active geyser in the southern hemisphere, and pools of boiling mud and water. Meet some kiwi birds. </w:t>
      </w:r>
      <w:r w:rsidR="00434C7A">
        <w:rPr>
          <w:rFonts w:asciiTheme="majorHAnsi" w:hAnsiTheme="majorHAnsi" w:cstheme="majorHAnsi"/>
          <w:sz w:val="24"/>
          <w:szCs w:val="24"/>
        </w:rPr>
        <w:t xml:space="preserve">Visit </w:t>
      </w:r>
      <w:r w:rsidRPr="004D3B49">
        <w:rPr>
          <w:rFonts w:asciiTheme="majorHAnsi" w:hAnsiTheme="majorHAnsi" w:cstheme="majorHAnsi"/>
          <w:sz w:val="24"/>
          <w:szCs w:val="24"/>
        </w:rPr>
        <w:t>the national schools of carving, we</w:t>
      </w:r>
      <w:r w:rsidR="00434C7A">
        <w:rPr>
          <w:rFonts w:asciiTheme="majorHAnsi" w:hAnsiTheme="majorHAnsi" w:cstheme="majorHAnsi"/>
          <w:sz w:val="24"/>
          <w:szCs w:val="24"/>
        </w:rPr>
        <w:t>aving and other traditional arts</w:t>
      </w:r>
      <w:r w:rsidR="002F4FE3">
        <w:rPr>
          <w:rFonts w:asciiTheme="majorHAnsi" w:hAnsiTheme="majorHAnsi" w:cstheme="majorHAnsi"/>
          <w:sz w:val="24"/>
          <w:szCs w:val="24"/>
        </w:rPr>
        <w:t>,</w:t>
      </w:r>
      <w:r w:rsidR="00434C7A">
        <w:rPr>
          <w:rFonts w:asciiTheme="majorHAnsi" w:hAnsiTheme="majorHAnsi" w:cstheme="majorHAnsi"/>
          <w:sz w:val="24"/>
          <w:szCs w:val="24"/>
        </w:rPr>
        <w:t xml:space="preserve"> which</w:t>
      </w:r>
      <w:r w:rsidRPr="004D3B49">
        <w:rPr>
          <w:rFonts w:asciiTheme="majorHAnsi" w:hAnsiTheme="majorHAnsi" w:cstheme="majorHAnsi"/>
          <w:sz w:val="24"/>
          <w:szCs w:val="24"/>
        </w:rPr>
        <w:t xml:space="preserve"> train students to continue the ancient crafts. Enjoy </w:t>
      </w:r>
      <w:proofErr w:type="gramStart"/>
      <w:r w:rsidRPr="004D3B49">
        <w:rPr>
          <w:rFonts w:asciiTheme="majorHAnsi" w:hAnsiTheme="majorHAnsi" w:cstheme="majorHAnsi"/>
          <w:sz w:val="24"/>
          <w:szCs w:val="24"/>
        </w:rPr>
        <w:t>a performing arts</w:t>
      </w:r>
      <w:proofErr w:type="gramEnd"/>
      <w:r w:rsidRPr="004D3B49">
        <w:rPr>
          <w:rFonts w:asciiTheme="majorHAnsi" w:hAnsiTheme="majorHAnsi" w:cstheme="majorHAnsi"/>
          <w:sz w:val="24"/>
          <w:szCs w:val="24"/>
        </w:rPr>
        <w:t xml:space="preserve"> (kapa haka) concert and a Maori feast cooked in a traditional earth oven (</w:t>
      </w:r>
      <w:proofErr w:type="spellStart"/>
      <w:r w:rsidRPr="004D3B49">
        <w:rPr>
          <w:rFonts w:asciiTheme="majorHAnsi" w:hAnsiTheme="majorHAnsi" w:cstheme="majorHAnsi"/>
          <w:sz w:val="24"/>
          <w:szCs w:val="24"/>
        </w:rPr>
        <w:t>hangi</w:t>
      </w:r>
      <w:proofErr w:type="spellEnd"/>
      <w:r w:rsidRPr="004D3B49">
        <w:rPr>
          <w:rFonts w:asciiTheme="majorHAnsi" w:hAnsiTheme="majorHAnsi" w:cstheme="majorHAnsi"/>
          <w:sz w:val="24"/>
          <w:szCs w:val="24"/>
        </w:rPr>
        <w:t xml:space="preserve">). </w:t>
      </w:r>
    </w:p>
    <w:p w:rsidR="007F5503" w:rsidRPr="004D3B49" w:rsidRDefault="007F5503" w:rsidP="007F5503">
      <w:pPr>
        <w:spacing w:after="100" w:afterAutospacing="1" w:line="240" w:lineRule="auto"/>
        <w:outlineLvl w:val="1"/>
        <w:rPr>
          <w:rFonts w:asciiTheme="majorHAnsi" w:hAnsiTheme="majorHAnsi" w:cstheme="majorHAnsi"/>
          <w:sz w:val="24"/>
          <w:szCs w:val="24"/>
        </w:rPr>
      </w:pPr>
      <w:r w:rsidRPr="004D3B49">
        <w:rPr>
          <w:rFonts w:asciiTheme="majorHAnsi" w:hAnsiTheme="majorHAnsi" w:cstheme="majorHAnsi"/>
          <w:sz w:val="24"/>
          <w:szCs w:val="24"/>
        </w:rPr>
        <w:t xml:space="preserve">Dale took this atmospheric shot at sunset at </w:t>
      </w:r>
      <w:proofErr w:type="spellStart"/>
      <w:r w:rsidRPr="004D3B49">
        <w:rPr>
          <w:rFonts w:asciiTheme="majorHAnsi" w:hAnsiTheme="majorHAnsi" w:cstheme="majorHAnsi"/>
          <w:sz w:val="24"/>
          <w:szCs w:val="24"/>
        </w:rPr>
        <w:t>Te</w:t>
      </w:r>
      <w:proofErr w:type="spellEnd"/>
      <w:r w:rsidRPr="004D3B49">
        <w:rPr>
          <w:rFonts w:asciiTheme="majorHAnsi" w:hAnsiTheme="majorHAnsi" w:cstheme="majorHAnsi"/>
          <w:sz w:val="24"/>
          <w:szCs w:val="24"/>
        </w:rPr>
        <w:t xml:space="preserve"> </w:t>
      </w:r>
      <w:proofErr w:type="spellStart"/>
      <w:r w:rsidRPr="004D3B49">
        <w:rPr>
          <w:rFonts w:asciiTheme="majorHAnsi" w:hAnsiTheme="majorHAnsi" w:cstheme="majorHAnsi"/>
          <w:sz w:val="24"/>
          <w:szCs w:val="24"/>
        </w:rPr>
        <w:t>Puia</w:t>
      </w:r>
      <w:proofErr w:type="spellEnd"/>
      <w:r w:rsidRPr="004D3B49">
        <w:rPr>
          <w:rFonts w:asciiTheme="majorHAnsi" w:hAnsiTheme="majorHAnsi" w:cstheme="majorHAnsi"/>
          <w:sz w:val="24"/>
          <w:szCs w:val="24"/>
        </w:rPr>
        <w:t xml:space="preserve">. </w:t>
      </w:r>
    </w:p>
    <w:p w:rsidR="007F5503" w:rsidRPr="004D3B49" w:rsidRDefault="007F5503" w:rsidP="007F5503">
      <w:pPr>
        <w:spacing w:after="100" w:afterAutospacing="1" w:line="240" w:lineRule="auto"/>
        <w:outlineLvl w:val="1"/>
        <w:rPr>
          <w:rFonts w:asciiTheme="majorHAnsi" w:hAnsiTheme="majorHAnsi" w:cstheme="majorHAnsi"/>
          <w:sz w:val="24"/>
          <w:szCs w:val="24"/>
        </w:rPr>
      </w:pPr>
      <w:r w:rsidRPr="004D3B49">
        <w:rPr>
          <w:noProof/>
          <w:sz w:val="24"/>
          <w:szCs w:val="24"/>
        </w:rPr>
        <w:drawing>
          <wp:inline distT="0" distB="0" distL="0" distR="0" wp14:anchorId="70933B49" wp14:editId="5B566139">
            <wp:extent cx="2986087" cy="2239565"/>
            <wp:effectExtent l="0" t="7620" r="0" b="0"/>
            <wp:docPr id="42" name="Picture 42" descr="C:\Users\annie and dale\AppData\Local\Microsoft\Windows\INetCache\Content.Word\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ie and dale\AppData\Local\Microsoft\Windows\INetCache\Content.Word\IMG_07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90367" cy="2242775"/>
                    </a:xfrm>
                    <a:prstGeom prst="rect">
                      <a:avLst/>
                    </a:prstGeom>
                    <a:noFill/>
                    <a:ln>
                      <a:noFill/>
                    </a:ln>
                  </pic:spPr>
                </pic:pic>
              </a:graphicData>
            </a:graphic>
          </wp:inline>
        </w:drawing>
      </w:r>
    </w:p>
    <w:p w:rsidR="007F5503" w:rsidRPr="004D3B49" w:rsidRDefault="007F5503" w:rsidP="007F5503">
      <w:pPr>
        <w:rPr>
          <w:rFonts w:ascii="Oxygen" w:hAnsi="Oxygen" w:cs="Arial"/>
          <w:noProof/>
          <w:color w:val="0081CC"/>
          <w:sz w:val="24"/>
          <w:szCs w:val="24"/>
          <w:lang w:eastAsia="en-NZ"/>
        </w:rPr>
      </w:pPr>
    </w:p>
    <w:p w:rsidR="007F5503" w:rsidRPr="004D3B49" w:rsidRDefault="007F5503" w:rsidP="007F5503">
      <w:pPr>
        <w:rPr>
          <w:rFonts w:asciiTheme="majorHAnsi" w:hAnsiTheme="majorHAnsi" w:cstheme="majorHAnsi"/>
          <w:sz w:val="24"/>
          <w:szCs w:val="24"/>
        </w:rPr>
      </w:pPr>
      <w:r w:rsidRPr="004D3B49">
        <w:rPr>
          <w:rFonts w:ascii="Oxygen" w:hAnsi="Oxygen" w:cs="Arial"/>
          <w:noProof/>
          <w:color w:val="0081CC"/>
          <w:sz w:val="24"/>
          <w:szCs w:val="24"/>
          <w:lang w:eastAsia="en-NZ"/>
        </w:rPr>
        <w:drawing>
          <wp:inline distT="0" distB="0" distL="0" distR="0" wp14:anchorId="1BDCA24C" wp14:editId="7A4B083C">
            <wp:extent cx="1371600" cy="1381125"/>
            <wp:effectExtent l="0" t="0" r="0" b="9525"/>
            <wp:docPr id="35" name="Picture 35" descr="Tamaki Maori Village">
              <a:hlinkClick xmlns:a="http://schemas.openxmlformats.org/drawingml/2006/main" r:id="rId8" tooltip="&quot;Tamaki Maori Vill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aki Maori Village">
                      <a:hlinkClick r:id="rId8" tooltip="&quot;Tamaki Maori Vill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7F5503" w:rsidRPr="004D3B49" w:rsidRDefault="007F5503" w:rsidP="007F5503">
      <w:pPr>
        <w:rPr>
          <w:rFonts w:asciiTheme="majorHAnsi" w:hAnsiTheme="majorHAnsi" w:cstheme="majorHAnsi"/>
          <w:sz w:val="24"/>
          <w:szCs w:val="24"/>
        </w:rPr>
      </w:pPr>
    </w:p>
    <w:p w:rsidR="007F5503" w:rsidRPr="004D3B49" w:rsidRDefault="007F5503" w:rsidP="007F5503">
      <w:pPr>
        <w:spacing w:after="0" w:line="270" w:lineRule="atLeast"/>
        <w:rPr>
          <w:rFonts w:asciiTheme="majorHAnsi" w:hAnsiTheme="majorHAnsi" w:cstheme="majorHAnsi"/>
          <w:sz w:val="24"/>
          <w:szCs w:val="24"/>
        </w:rPr>
      </w:pPr>
      <w:r w:rsidRPr="004D3B49">
        <w:rPr>
          <w:rFonts w:asciiTheme="majorHAnsi" w:hAnsiTheme="majorHAnsi" w:cstheme="majorHAnsi"/>
          <w:sz w:val="24"/>
          <w:szCs w:val="24"/>
        </w:rPr>
        <w:lastRenderedPageBreak/>
        <w:t xml:space="preserve">Tamaki Maori Village is an evening experience. On your arrival, you experience a traditional welcoming ceremony and then have an interactive tour of the re-created pre-European village. After the tour, view the </w:t>
      </w:r>
      <w:proofErr w:type="spellStart"/>
      <w:r w:rsidRPr="004D3B49">
        <w:rPr>
          <w:rFonts w:asciiTheme="majorHAnsi" w:hAnsiTheme="majorHAnsi" w:cstheme="majorHAnsi"/>
          <w:sz w:val="24"/>
          <w:szCs w:val="24"/>
        </w:rPr>
        <w:t>hangi</w:t>
      </w:r>
      <w:proofErr w:type="spellEnd"/>
      <w:r w:rsidRPr="004D3B49">
        <w:rPr>
          <w:rFonts w:asciiTheme="majorHAnsi" w:hAnsiTheme="majorHAnsi" w:cstheme="majorHAnsi"/>
          <w:sz w:val="24"/>
          <w:szCs w:val="24"/>
        </w:rPr>
        <w:t xml:space="preserve"> meal being lifted and watch a cultural performance with singing and dancing. Finally, feast on a traditional </w:t>
      </w:r>
      <w:proofErr w:type="spellStart"/>
      <w:r w:rsidRPr="004D3B49">
        <w:rPr>
          <w:rFonts w:asciiTheme="majorHAnsi" w:hAnsiTheme="majorHAnsi" w:cstheme="majorHAnsi"/>
          <w:sz w:val="24"/>
          <w:szCs w:val="24"/>
        </w:rPr>
        <w:t>hangi</w:t>
      </w:r>
      <w:proofErr w:type="spellEnd"/>
      <w:r w:rsidRPr="004D3B49">
        <w:rPr>
          <w:rFonts w:asciiTheme="majorHAnsi" w:hAnsiTheme="majorHAnsi" w:cstheme="majorHAnsi"/>
          <w:sz w:val="24"/>
          <w:szCs w:val="24"/>
        </w:rPr>
        <w:t xml:space="preserve"> buffet dinner.</w:t>
      </w:r>
    </w:p>
    <w:p w:rsidR="007F5503" w:rsidRPr="004D3B49" w:rsidRDefault="007F5503" w:rsidP="007F5503">
      <w:pPr>
        <w:rPr>
          <w:rFonts w:asciiTheme="majorHAnsi" w:hAnsiTheme="majorHAnsi" w:cstheme="majorHAnsi"/>
          <w:sz w:val="24"/>
          <w:szCs w:val="24"/>
        </w:rPr>
      </w:pPr>
    </w:p>
    <w:p w:rsidR="007F5503" w:rsidRDefault="007F5503" w:rsidP="007F5503">
      <w:pPr>
        <w:rPr>
          <w:rFonts w:asciiTheme="majorHAnsi" w:hAnsiTheme="majorHAnsi" w:cstheme="majorHAnsi"/>
          <w:sz w:val="24"/>
          <w:szCs w:val="24"/>
        </w:rPr>
      </w:pPr>
      <w:r>
        <w:rPr>
          <w:rFonts w:ascii="Arial" w:hAnsi="Arial" w:cs="Arial"/>
          <w:noProof/>
          <w:sz w:val="20"/>
          <w:szCs w:val="20"/>
          <w:lang w:val="en"/>
        </w:rPr>
        <w:drawing>
          <wp:inline distT="0" distB="0" distL="0" distR="0" wp14:anchorId="2B87E2B4" wp14:editId="1710E571">
            <wp:extent cx="1514475" cy="1514475"/>
            <wp:effectExtent l="0" t="0" r="9525" b="9525"/>
            <wp:docPr id="34" name="Picture 34" descr="Image result for whakarewar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karewarew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7F5503" w:rsidRDefault="007F5503" w:rsidP="007F5503">
      <w:pPr>
        <w:rPr>
          <w:rFonts w:asciiTheme="majorHAnsi" w:hAnsiTheme="majorHAnsi" w:cstheme="majorHAnsi"/>
          <w:sz w:val="24"/>
          <w:szCs w:val="24"/>
        </w:rPr>
      </w:pPr>
      <w:r>
        <w:rPr>
          <w:rFonts w:asciiTheme="majorHAnsi" w:hAnsiTheme="majorHAnsi" w:cstheme="majorHAnsi"/>
          <w:sz w:val="24"/>
          <w:szCs w:val="24"/>
        </w:rPr>
        <w:t xml:space="preserve">People </w:t>
      </w:r>
      <w:proofErr w:type="gramStart"/>
      <w:r>
        <w:rPr>
          <w:rFonts w:asciiTheme="majorHAnsi" w:hAnsiTheme="majorHAnsi" w:cstheme="majorHAnsi"/>
          <w:sz w:val="24"/>
          <w:szCs w:val="24"/>
        </w:rPr>
        <w:t>actually live</w:t>
      </w:r>
      <w:proofErr w:type="gramEnd"/>
      <w:r>
        <w:rPr>
          <w:rFonts w:asciiTheme="majorHAnsi" w:hAnsiTheme="majorHAnsi" w:cstheme="majorHAnsi"/>
          <w:sz w:val="24"/>
          <w:szCs w:val="24"/>
        </w:rPr>
        <w:t xml:space="preserve"> here – that’s why it’s known as the living Maori village. Take a guided tour of the village and experience the traditions of the locals. Learn about the way the geothermal features are utilised, for example, for cooking, bathing and heating. </w:t>
      </w:r>
      <w:r w:rsidRPr="003250F6">
        <w:rPr>
          <w:rFonts w:asciiTheme="majorHAnsi" w:hAnsiTheme="majorHAnsi" w:cstheme="majorHAnsi"/>
          <w:sz w:val="24"/>
          <w:szCs w:val="24"/>
        </w:rPr>
        <w:t xml:space="preserve">Enjoy a geothermally cooked </w:t>
      </w:r>
      <w:proofErr w:type="spellStart"/>
      <w:r>
        <w:rPr>
          <w:rFonts w:asciiTheme="majorHAnsi" w:hAnsiTheme="majorHAnsi" w:cstheme="majorHAnsi"/>
          <w:sz w:val="24"/>
          <w:szCs w:val="24"/>
        </w:rPr>
        <w:t>h</w:t>
      </w:r>
      <w:r w:rsidRPr="003250F6">
        <w:rPr>
          <w:rFonts w:asciiTheme="majorHAnsi" w:hAnsiTheme="majorHAnsi" w:cstheme="majorHAnsi"/>
          <w:sz w:val="24"/>
          <w:szCs w:val="24"/>
        </w:rPr>
        <w:t>angi</w:t>
      </w:r>
      <w:proofErr w:type="spellEnd"/>
      <w:r w:rsidRPr="003250F6">
        <w:rPr>
          <w:rFonts w:asciiTheme="majorHAnsi" w:hAnsiTheme="majorHAnsi" w:cstheme="majorHAnsi"/>
          <w:sz w:val="24"/>
          <w:szCs w:val="24"/>
        </w:rPr>
        <w:t xml:space="preserve"> meal and take part in </w:t>
      </w:r>
      <w:r>
        <w:rPr>
          <w:rFonts w:asciiTheme="majorHAnsi" w:hAnsiTheme="majorHAnsi" w:cstheme="majorHAnsi"/>
          <w:sz w:val="24"/>
          <w:szCs w:val="24"/>
        </w:rPr>
        <w:t xml:space="preserve">a cultural performance. </w:t>
      </w:r>
    </w:p>
    <w:p w:rsidR="007F5503" w:rsidRPr="004D3B49" w:rsidRDefault="007F5503" w:rsidP="007F5503">
      <w:pPr>
        <w:rPr>
          <w:rFonts w:asciiTheme="majorHAnsi" w:hAnsiTheme="majorHAnsi" w:cstheme="majorHAnsi"/>
          <w:sz w:val="24"/>
          <w:szCs w:val="24"/>
        </w:rPr>
      </w:pPr>
    </w:p>
    <w:p w:rsidR="007F5503" w:rsidRPr="004D3B49" w:rsidRDefault="007F5503" w:rsidP="007F5503">
      <w:pPr>
        <w:shd w:val="clear" w:color="auto" w:fill="FFFFFF"/>
        <w:spacing w:after="0" w:line="240" w:lineRule="auto"/>
        <w:rPr>
          <w:rFonts w:ascii="Open Sans" w:eastAsia="Times New Roman" w:hAnsi="Open Sans" w:cs="Arial"/>
          <w:vanish/>
          <w:color w:val="0000FF"/>
          <w:sz w:val="24"/>
          <w:szCs w:val="24"/>
          <w:u w:val="single"/>
          <w:shd w:val="clear" w:color="auto" w:fill="FFFFFF"/>
          <w:lang w:eastAsia="en-NZ"/>
        </w:rPr>
      </w:pPr>
      <w:r w:rsidRPr="004D3B49">
        <w:rPr>
          <w:noProof/>
          <w:sz w:val="24"/>
          <w:szCs w:val="24"/>
          <w:lang w:eastAsia="en-NZ"/>
        </w:rPr>
        <w:drawing>
          <wp:inline distT="0" distB="0" distL="0" distR="0" wp14:anchorId="7E3ECF8D" wp14:editId="4AAD5A92">
            <wp:extent cx="2019300" cy="1171010"/>
            <wp:effectExtent l="0" t="0" r="0" b="0"/>
            <wp:docPr id="44" name="Picture 44" descr="http://pmaanzconference.org.nz/files/images/content/PMAANZ%2014/logos/Polynesian%20Spa%20logo%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maanzconference.org.nz/files/images/content/PMAANZ%2014/logos/Polynesian%20Spa%20logo%20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31" cy="1176537"/>
                    </a:xfrm>
                    <a:prstGeom prst="rect">
                      <a:avLst/>
                    </a:prstGeom>
                    <a:noFill/>
                    <a:ln>
                      <a:noFill/>
                    </a:ln>
                  </pic:spPr>
                </pic:pic>
              </a:graphicData>
            </a:graphic>
          </wp:inline>
        </w:drawing>
      </w:r>
      <w:r w:rsidRPr="004D3B49">
        <w:rPr>
          <w:rFonts w:ascii="Open Sans" w:eastAsia="Times New Roman" w:hAnsi="Open Sans" w:cs="Arial"/>
          <w:vanish/>
          <w:color w:val="0000FF"/>
          <w:sz w:val="24"/>
          <w:szCs w:val="24"/>
          <w:u w:val="single"/>
          <w:shd w:val="clear" w:color="auto" w:fill="FFFFFF"/>
          <w:lang w:eastAsia="en-NZ"/>
        </w:rPr>
        <w:t xml:space="preserve">Teaser </w:t>
      </w:r>
    </w:p>
    <w:p w:rsidR="007F5503" w:rsidRPr="004D3B49" w:rsidRDefault="007F5503" w:rsidP="007F5503">
      <w:pPr>
        <w:shd w:val="clear" w:color="auto" w:fill="FFFFFF"/>
        <w:spacing w:after="0" w:line="240" w:lineRule="auto"/>
        <w:rPr>
          <w:rFonts w:ascii="Open Sans" w:eastAsia="Times New Roman" w:hAnsi="Open Sans" w:cs="Arial"/>
          <w:color w:val="FFFFFF"/>
          <w:sz w:val="24"/>
          <w:szCs w:val="24"/>
          <w:u w:val="single"/>
          <w:shd w:val="clear" w:color="auto" w:fill="FFFFFF"/>
          <w:lang w:eastAsia="en-NZ"/>
        </w:rPr>
      </w:pPr>
      <w:r w:rsidRPr="004D3B49">
        <w:rPr>
          <w:rFonts w:ascii="Open Sans" w:eastAsia="Times New Roman" w:hAnsi="Open Sans" w:cs="Arial"/>
          <w:color w:val="FFFFFF"/>
          <w:sz w:val="24"/>
          <w:szCs w:val="24"/>
          <w:u w:val="single"/>
          <w:shd w:val="clear" w:color="auto" w:fill="FFFFFF"/>
          <w:lang w:eastAsia="en-NZ"/>
        </w:rPr>
        <w:t>Our 20-it camp ground offers powered and non-</w:t>
      </w:r>
      <w:proofErr w:type="spellStart"/>
      <w:r w:rsidRPr="004D3B49">
        <w:rPr>
          <w:rFonts w:ascii="Open Sans" w:eastAsia="Times New Roman" w:hAnsi="Open Sans" w:cs="Arial"/>
          <w:color w:val="FFFFFF"/>
          <w:sz w:val="24"/>
          <w:szCs w:val="24"/>
          <w:u w:val="single"/>
          <w:shd w:val="clear" w:color="auto" w:fill="FFFFFF"/>
          <w:lang w:eastAsia="en-NZ"/>
        </w:rPr>
        <w:t>powtes</w:t>
      </w:r>
      <w:proofErr w:type="spellEnd"/>
      <w:r w:rsidRPr="004D3B49">
        <w:rPr>
          <w:rFonts w:ascii="Open Sans" w:eastAsia="Times New Roman" w:hAnsi="Open Sans" w:cs="Arial"/>
          <w:color w:val="FFFFFF"/>
          <w:sz w:val="24"/>
          <w:szCs w:val="24"/>
          <w:u w:val="single"/>
          <w:shd w:val="clear" w:color="auto" w:fill="FFFFFF"/>
          <w:lang w:eastAsia="en-NZ"/>
        </w:rPr>
        <w:t xml:space="preserve">. There are shower, laundry and kitchen facilities plus we also offer our campers unlimited free ass </w:t>
      </w:r>
    </w:p>
    <w:p w:rsidR="007F5503" w:rsidRDefault="007F5503" w:rsidP="007F5503">
      <w:pPr>
        <w:shd w:val="clear" w:color="auto" w:fill="FFFFFF"/>
        <w:spacing w:after="0" w:line="240" w:lineRule="auto"/>
        <w:rPr>
          <w:rFonts w:ascii="intro_regular" w:eastAsia="Times New Roman" w:hAnsi="intro_regular" w:cs="Arial"/>
          <w:color w:val="FFFFFF"/>
          <w:sz w:val="24"/>
          <w:szCs w:val="24"/>
          <w:shd w:val="clear" w:color="auto" w:fill="FFFFFF"/>
          <w:lang w:eastAsia="en-NZ"/>
        </w:rPr>
      </w:pPr>
      <w:r w:rsidRPr="004D3B49">
        <w:rPr>
          <w:rFonts w:asciiTheme="majorHAnsi" w:hAnsiTheme="majorHAnsi" w:cstheme="majorHAnsi"/>
          <w:sz w:val="24"/>
          <w:szCs w:val="24"/>
        </w:rPr>
        <w:t>Polynesian Spa’s geothermal mineral waters are sourced from two natural springs and feed into 28 hot mineral pools</w:t>
      </w:r>
      <w:r>
        <w:rPr>
          <w:rFonts w:asciiTheme="majorHAnsi" w:hAnsiTheme="majorHAnsi" w:cstheme="majorHAnsi"/>
          <w:sz w:val="24"/>
          <w:szCs w:val="24"/>
        </w:rPr>
        <w:t xml:space="preserve"> of varying temperatures</w:t>
      </w:r>
      <w:r w:rsidRPr="004D3B49">
        <w:rPr>
          <w:rFonts w:asciiTheme="majorHAnsi" w:hAnsiTheme="majorHAnsi" w:cstheme="majorHAnsi"/>
          <w:sz w:val="24"/>
          <w:szCs w:val="24"/>
        </w:rPr>
        <w:t xml:space="preserve">. The slightly acidic Priest Spring waters relieve aches and pains while the alkaline waters of the Rachel Spring nourish skin. Indulge yourself at the Retreat, where there’s a range of therapies, including massage, mud exfoliation and facials. </w:t>
      </w:r>
      <w:r w:rsidRPr="004D3B49">
        <w:rPr>
          <w:rFonts w:ascii="Gotham B" w:hAnsi="Gotham B"/>
          <w:color w:val="3E3E3E"/>
          <w:sz w:val="24"/>
          <w:szCs w:val="24"/>
          <w:lang w:val="en"/>
        </w:rPr>
        <w:t xml:space="preserve"> </w:t>
      </w:r>
      <w:r w:rsidRPr="004D3B49">
        <w:rPr>
          <w:rFonts w:ascii="intro_regular" w:eastAsia="Times New Roman" w:hAnsi="intro_regular" w:cs="Arial"/>
          <w:color w:val="FFFFFF"/>
          <w:sz w:val="24"/>
          <w:szCs w:val="24"/>
          <w:shd w:val="clear" w:color="auto" w:fill="FFFFFF"/>
          <w:lang w:eastAsia="en-NZ"/>
        </w:rPr>
        <w:t>to do</w:t>
      </w:r>
    </w:p>
    <w:p w:rsidR="007F5503" w:rsidRPr="004D3B49" w:rsidRDefault="007F5503" w:rsidP="007F5503">
      <w:pPr>
        <w:shd w:val="clear" w:color="auto" w:fill="FFFFFF"/>
        <w:spacing w:after="0" w:line="240" w:lineRule="auto"/>
        <w:rPr>
          <w:rFonts w:ascii="Open Sans" w:eastAsia="Times New Roman" w:hAnsi="Open Sans" w:cs="Arial"/>
          <w:color w:val="0000FF"/>
          <w:sz w:val="24"/>
          <w:szCs w:val="24"/>
          <w:u w:val="single"/>
          <w:shd w:val="clear" w:color="auto" w:fill="FFFFFF"/>
          <w:lang w:eastAsia="en-NZ"/>
        </w:rPr>
      </w:pPr>
    </w:p>
    <w:p w:rsidR="007F5503" w:rsidRPr="004D3B49" w:rsidRDefault="007F5503" w:rsidP="007F5503">
      <w:pPr>
        <w:shd w:val="clear" w:color="auto" w:fill="FFFFFF"/>
        <w:spacing w:after="0" w:line="240" w:lineRule="auto"/>
        <w:rPr>
          <w:rFonts w:ascii="Open Sans" w:eastAsia="Times New Roman" w:hAnsi="Open Sans" w:cs="Arial"/>
          <w:vanish/>
          <w:color w:val="0000FF"/>
          <w:sz w:val="24"/>
          <w:szCs w:val="24"/>
          <w:u w:val="single"/>
          <w:shd w:val="clear" w:color="auto" w:fill="FFFFFF"/>
          <w:lang w:eastAsia="en-NZ"/>
        </w:rPr>
      </w:pPr>
      <w:r w:rsidRPr="004D3B49">
        <w:rPr>
          <w:rFonts w:ascii="Open Sans" w:eastAsia="Times New Roman" w:hAnsi="Open Sans" w:cs="Arial"/>
          <w:vanish/>
          <w:color w:val="0000FF"/>
          <w:sz w:val="24"/>
          <w:szCs w:val="24"/>
          <w:u w:val="single"/>
          <w:shd w:val="clear" w:color="auto" w:fill="FFFFFF"/>
          <w:lang w:eastAsia="en-NZ"/>
        </w:rPr>
        <w:t xml:space="preserve">Teaser </w:t>
      </w:r>
    </w:p>
    <w:p w:rsidR="007F5503" w:rsidRPr="004D3B49" w:rsidRDefault="007F5503" w:rsidP="007F5503">
      <w:pPr>
        <w:shd w:val="clear" w:color="auto" w:fill="FFFFFF"/>
        <w:spacing w:after="0" w:line="240" w:lineRule="auto"/>
        <w:rPr>
          <w:rFonts w:asciiTheme="majorHAnsi" w:hAnsiTheme="majorHAnsi" w:cstheme="majorHAnsi"/>
          <w:sz w:val="24"/>
          <w:szCs w:val="24"/>
        </w:rPr>
      </w:pPr>
      <w:r w:rsidRPr="004D3B49">
        <w:rPr>
          <w:rFonts w:ascii="Open Sans" w:eastAsia="Times New Roman" w:hAnsi="Open Sans" w:cs="Arial"/>
          <w:color w:val="FFFFFF"/>
          <w:sz w:val="24"/>
          <w:szCs w:val="24"/>
          <w:u w:val="single"/>
          <w:shd w:val="clear" w:color="auto" w:fill="FFFFFF"/>
          <w:lang w:eastAsia="en-NZ"/>
        </w:rPr>
        <w:t>There are many attractions close</w:t>
      </w:r>
    </w:p>
    <w:p w:rsidR="007F5503" w:rsidRPr="004D3B49" w:rsidRDefault="007F5503" w:rsidP="007F5503">
      <w:pPr>
        <w:rPr>
          <w:rFonts w:asciiTheme="majorHAnsi" w:hAnsiTheme="majorHAnsi" w:cstheme="majorHAnsi"/>
          <w:sz w:val="24"/>
          <w:szCs w:val="24"/>
        </w:rPr>
      </w:pPr>
      <w:r w:rsidRPr="004D3B49">
        <w:rPr>
          <w:rFonts w:ascii="Arial" w:hAnsi="Arial" w:cs="Arial"/>
          <w:noProof/>
          <w:sz w:val="24"/>
          <w:szCs w:val="24"/>
          <w:lang w:eastAsia="en-NZ"/>
        </w:rPr>
        <w:drawing>
          <wp:inline distT="0" distB="0" distL="0" distR="0" wp14:anchorId="777860BD" wp14:editId="60241A5C">
            <wp:extent cx="1409700" cy="998067"/>
            <wp:effectExtent l="0" t="0" r="0" b="0"/>
            <wp:docPr id="29" name="Picture 29" descr="Image result for wai-o-tap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i-o-tapu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8" cy="1003014"/>
                    </a:xfrm>
                    <a:prstGeom prst="rect">
                      <a:avLst/>
                    </a:prstGeom>
                    <a:noFill/>
                    <a:ln>
                      <a:noFill/>
                    </a:ln>
                  </pic:spPr>
                </pic:pic>
              </a:graphicData>
            </a:graphic>
          </wp:inline>
        </w:drawing>
      </w:r>
    </w:p>
    <w:p w:rsidR="007F5503" w:rsidRDefault="007F5503" w:rsidP="007F5503">
      <w:pPr>
        <w:rPr>
          <w:rFonts w:asciiTheme="majorHAnsi" w:hAnsiTheme="majorHAnsi" w:cstheme="majorHAnsi"/>
          <w:sz w:val="24"/>
          <w:szCs w:val="24"/>
        </w:rPr>
      </w:pPr>
      <w:r w:rsidRPr="004D3B49">
        <w:rPr>
          <w:rFonts w:asciiTheme="majorHAnsi" w:hAnsiTheme="majorHAnsi" w:cstheme="majorHAnsi"/>
          <w:sz w:val="24"/>
          <w:szCs w:val="24"/>
        </w:rPr>
        <w:t xml:space="preserve">You can take in the geothermal wonders on a series of self-guided walks </w:t>
      </w:r>
      <w:r>
        <w:rPr>
          <w:rFonts w:asciiTheme="majorHAnsi" w:hAnsiTheme="majorHAnsi" w:cstheme="majorHAnsi"/>
          <w:sz w:val="24"/>
          <w:szCs w:val="24"/>
        </w:rPr>
        <w:t>ranging</w:t>
      </w:r>
      <w:r w:rsidRPr="004D3B49">
        <w:rPr>
          <w:rFonts w:asciiTheme="majorHAnsi" w:hAnsiTheme="majorHAnsi" w:cstheme="majorHAnsi"/>
          <w:sz w:val="24"/>
          <w:szCs w:val="24"/>
        </w:rPr>
        <w:t xml:space="preserve"> from 30 to 75 minutes or more.  At 10.15am each day there is the opportunity to see the Lady Knox Geyser</w:t>
      </w:r>
      <w:r w:rsidR="00882A45">
        <w:rPr>
          <w:rFonts w:asciiTheme="majorHAnsi" w:hAnsiTheme="majorHAnsi" w:cstheme="majorHAnsi"/>
          <w:sz w:val="24"/>
          <w:szCs w:val="24"/>
        </w:rPr>
        <w:t xml:space="preserve">, which erupts to heights of 10 to 20 metres. </w:t>
      </w:r>
      <w:r w:rsidRPr="004D3B49">
        <w:rPr>
          <w:rFonts w:asciiTheme="majorHAnsi" w:hAnsiTheme="majorHAnsi" w:cstheme="majorHAnsi"/>
          <w:sz w:val="24"/>
          <w:szCs w:val="24"/>
        </w:rPr>
        <w:t xml:space="preserve"> You can also visit what is locally known </w:t>
      </w:r>
      <w:r w:rsidRPr="004D3B49">
        <w:rPr>
          <w:rFonts w:asciiTheme="majorHAnsi" w:hAnsiTheme="majorHAnsi" w:cstheme="majorHAnsi"/>
          <w:sz w:val="24"/>
          <w:szCs w:val="24"/>
        </w:rPr>
        <w:lastRenderedPageBreak/>
        <w:t>as the Mud Pool. This was the site of a large mud volcano which was destroyed through erosion in the 1920’s.</w:t>
      </w:r>
    </w:p>
    <w:p w:rsidR="001A2620" w:rsidRDefault="001A2620" w:rsidP="007F5503">
      <w:pPr>
        <w:rPr>
          <w:rFonts w:asciiTheme="majorHAnsi" w:hAnsiTheme="majorHAnsi" w:cstheme="majorHAnsi"/>
          <w:sz w:val="24"/>
          <w:szCs w:val="24"/>
        </w:rPr>
      </w:pPr>
      <w:r>
        <w:rPr>
          <w:rFonts w:ascii="intro_regular" w:hAnsi="intro_regular" w:cs="Arial"/>
          <w:noProof/>
          <w:color w:val="0000FF"/>
          <w:sz w:val="21"/>
          <w:szCs w:val="21"/>
        </w:rPr>
        <w:drawing>
          <wp:inline distT="0" distB="0" distL="0" distR="0">
            <wp:extent cx="1704975" cy="944840"/>
            <wp:effectExtent l="0" t="0" r="0" b="8255"/>
            <wp:docPr id="1" name="Picture 1" descr="Waikite Valley Thermal Poo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LogoImage" descr="Waikite Valley Thermal Pool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641" cy="948534"/>
                    </a:xfrm>
                    <a:prstGeom prst="rect">
                      <a:avLst/>
                    </a:prstGeom>
                    <a:noFill/>
                    <a:ln>
                      <a:noFill/>
                    </a:ln>
                  </pic:spPr>
                </pic:pic>
              </a:graphicData>
            </a:graphic>
          </wp:inline>
        </w:drawing>
      </w:r>
    </w:p>
    <w:p w:rsidR="001A2620" w:rsidRPr="004D3B49" w:rsidRDefault="001A2620" w:rsidP="007F5503">
      <w:pPr>
        <w:rPr>
          <w:rFonts w:asciiTheme="majorHAnsi" w:hAnsiTheme="majorHAnsi" w:cstheme="majorHAnsi"/>
          <w:sz w:val="24"/>
          <w:szCs w:val="24"/>
        </w:rPr>
      </w:pPr>
      <w:r>
        <w:rPr>
          <w:rFonts w:ascii="Open Sans" w:hAnsi="Open Sans" w:cs="Arial"/>
          <w:color w:val="000000"/>
          <w:sz w:val="21"/>
          <w:szCs w:val="21"/>
        </w:rPr>
        <w:t xml:space="preserve">At </w:t>
      </w:r>
      <w:proofErr w:type="spellStart"/>
      <w:r>
        <w:rPr>
          <w:rFonts w:ascii="Open Sans" w:hAnsi="Open Sans" w:cs="Arial"/>
          <w:color w:val="000000"/>
          <w:sz w:val="21"/>
          <w:szCs w:val="21"/>
        </w:rPr>
        <w:t>Waikite</w:t>
      </w:r>
      <w:proofErr w:type="spellEnd"/>
      <w:r>
        <w:rPr>
          <w:rFonts w:ascii="Open Sans" w:hAnsi="Open Sans" w:cs="Arial"/>
          <w:color w:val="000000"/>
          <w:sz w:val="21"/>
          <w:szCs w:val="21"/>
        </w:rPr>
        <w:t xml:space="preserve"> Thermal Pools, you can experience the ‘Living Waters’ of the </w:t>
      </w:r>
      <w:hyperlink r:id="rId15" w:history="1">
        <w:proofErr w:type="spellStart"/>
        <w:r w:rsidRPr="001A2620">
          <w:rPr>
            <w:color w:val="000000"/>
          </w:rPr>
          <w:t>Te</w:t>
        </w:r>
        <w:proofErr w:type="spellEnd"/>
        <w:r w:rsidRPr="001A2620">
          <w:rPr>
            <w:color w:val="000000"/>
          </w:rPr>
          <w:t xml:space="preserve"> </w:t>
        </w:r>
        <w:proofErr w:type="spellStart"/>
        <w:r w:rsidRPr="001A2620">
          <w:rPr>
            <w:color w:val="000000"/>
          </w:rPr>
          <w:t>Manaroa</w:t>
        </w:r>
        <w:proofErr w:type="spellEnd"/>
        <w:r w:rsidRPr="001A2620">
          <w:rPr>
            <w:color w:val="000000"/>
          </w:rPr>
          <w:t xml:space="preserve"> Spring</w:t>
        </w:r>
      </w:hyperlink>
      <w:r>
        <w:rPr>
          <w:rFonts w:ascii="Open Sans" w:hAnsi="Open Sans" w:cs="Arial"/>
          <w:color w:val="000000"/>
          <w:sz w:val="21"/>
          <w:szCs w:val="21"/>
        </w:rPr>
        <w:t xml:space="preserve"> - the largest single source of 100% pure geothermal water in New Zealand. This pure spring water cascades into the </w:t>
      </w:r>
      <w:hyperlink r:id="rId16" w:history="1">
        <w:r w:rsidRPr="001A2620">
          <w:rPr>
            <w:color w:val="000000"/>
          </w:rPr>
          <w:t>main Settlers pool</w:t>
        </w:r>
      </w:hyperlink>
      <w:r>
        <w:rPr>
          <w:rFonts w:ascii="Open Sans" w:hAnsi="Open Sans" w:cs="Arial"/>
          <w:color w:val="000000"/>
          <w:sz w:val="21"/>
          <w:szCs w:val="21"/>
        </w:rPr>
        <w:t xml:space="preserve"> (35-38°C) and adjoining toddlers' beach area as well as the </w:t>
      </w:r>
      <w:hyperlink r:id="rId17" w:history="1">
        <w:r w:rsidRPr="001A2620">
          <w:rPr>
            <w:color w:val="000000"/>
          </w:rPr>
          <w:t>sit 'n' soak pool</w:t>
        </w:r>
      </w:hyperlink>
      <w:r>
        <w:rPr>
          <w:rFonts w:ascii="Open Sans" w:hAnsi="Open Sans" w:cs="Arial"/>
          <w:color w:val="000000"/>
          <w:sz w:val="21"/>
          <w:szCs w:val="21"/>
        </w:rPr>
        <w:t xml:space="preserve"> (38-40°C) and the </w:t>
      </w:r>
      <w:hyperlink r:id="rId18" w:history="1">
        <w:r w:rsidRPr="001A2620">
          <w:rPr>
            <w:color w:val="000000"/>
          </w:rPr>
          <w:t>tranquil garden and pergola pool</w:t>
        </w:r>
      </w:hyperlink>
      <w:r>
        <w:rPr>
          <w:rFonts w:ascii="Open Sans" w:hAnsi="Open Sans" w:cs="Arial"/>
          <w:color w:val="000000"/>
          <w:sz w:val="21"/>
          <w:szCs w:val="21"/>
        </w:rPr>
        <w:t xml:space="preserve">s. Private pools </w:t>
      </w:r>
      <w:r w:rsidR="002F4FE3">
        <w:rPr>
          <w:rFonts w:ascii="Open Sans" w:hAnsi="Open Sans" w:cs="Arial"/>
          <w:color w:val="000000"/>
          <w:sz w:val="21"/>
          <w:szCs w:val="21"/>
        </w:rPr>
        <w:t xml:space="preserve">are </w:t>
      </w:r>
      <w:r>
        <w:rPr>
          <w:rFonts w:ascii="Open Sans" w:hAnsi="Open Sans" w:cs="Arial"/>
          <w:color w:val="000000"/>
          <w:sz w:val="21"/>
          <w:szCs w:val="21"/>
        </w:rPr>
        <w:t xml:space="preserve">also available. </w:t>
      </w:r>
      <w:r>
        <w:rPr>
          <w:rFonts w:ascii="Open Sans" w:hAnsi="Open Sans" w:cs="Arial"/>
          <w:color w:val="000000"/>
          <w:sz w:val="21"/>
          <w:szCs w:val="21"/>
        </w:rPr>
        <w:br/>
      </w:r>
    </w:p>
    <w:p w:rsidR="007F5503" w:rsidRPr="004D3B49" w:rsidRDefault="007F5503" w:rsidP="007F5503">
      <w:pPr>
        <w:rPr>
          <w:rFonts w:eastAsia="Times New Roman"/>
          <w:color w:val="000000" w:themeColor="text1"/>
          <w:sz w:val="24"/>
          <w:szCs w:val="24"/>
          <w:lang w:val="en" w:eastAsia="en-NZ"/>
        </w:rPr>
      </w:pPr>
    </w:p>
    <w:p w:rsidR="007F5503" w:rsidRPr="004D3B49" w:rsidRDefault="007F5503" w:rsidP="007F5503">
      <w:pPr>
        <w:pStyle w:val="NormalWeb"/>
        <w:rPr>
          <w:rFonts w:asciiTheme="majorHAnsi" w:eastAsiaTheme="minorHAnsi" w:hAnsiTheme="majorHAnsi" w:cstheme="majorHAnsi"/>
          <w:color w:val="auto"/>
          <w:lang w:eastAsia="en-US"/>
        </w:rPr>
      </w:pPr>
      <w:r w:rsidRPr="004D3B49">
        <w:rPr>
          <w:rFonts w:ascii="Arial" w:hAnsi="Arial" w:cs="Arial"/>
          <w:noProof/>
        </w:rPr>
        <w:drawing>
          <wp:inline distT="0" distB="0" distL="0" distR="0" wp14:anchorId="6414243F" wp14:editId="73BF6325">
            <wp:extent cx="4276725" cy="857250"/>
            <wp:effectExtent l="0" t="0" r="9525" b="0"/>
            <wp:docPr id="31" name="Picture 31" descr="Image result for skyline rotoru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yline rotorua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857250"/>
                    </a:xfrm>
                    <a:prstGeom prst="rect">
                      <a:avLst/>
                    </a:prstGeom>
                    <a:noFill/>
                    <a:ln>
                      <a:noFill/>
                    </a:ln>
                  </pic:spPr>
                </pic:pic>
              </a:graphicData>
            </a:graphic>
          </wp:inline>
        </w:drawing>
      </w:r>
      <w:r w:rsidRPr="004D3B49">
        <w:rPr>
          <w:rFonts w:asciiTheme="majorHAnsi" w:eastAsiaTheme="minorHAnsi" w:hAnsiTheme="majorHAnsi" w:cstheme="majorHAnsi"/>
          <w:color w:val="auto"/>
          <w:lang w:eastAsia="en-US"/>
        </w:rPr>
        <w:t xml:space="preserve"> </w:t>
      </w:r>
    </w:p>
    <w:p w:rsidR="007F5503" w:rsidRPr="004D3B49" w:rsidRDefault="007F5503" w:rsidP="007F5503">
      <w:pPr>
        <w:pStyle w:val="NormalWeb"/>
        <w:rPr>
          <w:rFonts w:asciiTheme="majorHAnsi" w:eastAsiaTheme="minorHAnsi" w:hAnsiTheme="majorHAnsi" w:cstheme="majorHAnsi"/>
          <w:color w:val="auto"/>
          <w:lang w:eastAsia="en-US"/>
        </w:rPr>
      </w:pPr>
      <w:r w:rsidRPr="004D3B49">
        <w:rPr>
          <w:rFonts w:asciiTheme="majorHAnsi" w:eastAsiaTheme="minorHAnsi" w:hAnsiTheme="majorHAnsi" w:cstheme="majorHAnsi"/>
          <w:color w:val="auto"/>
          <w:lang w:eastAsia="en-US"/>
        </w:rPr>
        <w:t xml:space="preserve">The Skyline complex is situated a few </w:t>
      </w:r>
      <w:r>
        <w:rPr>
          <w:rFonts w:asciiTheme="majorHAnsi" w:eastAsiaTheme="minorHAnsi" w:hAnsiTheme="majorHAnsi" w:cstheme="majorHAnsi"/>
          <w:color w:val="auto"/>
          <w:lang w:eastAsia="en-US"/>
        </w:rPr>
        <w:t>minutes from central Rotorua</w:t>
      </w:r>
      <w:r w:rsidRPr="004D3B49">
        <w:rPr>
          <w:rFonts w:asciiTheme="majorHAnsi" w:eastAsiaTheme="minorHAnsi" w:hAnsiTheme="majorHAnsi" w:cstheme="majorHAnsi"/>
          <w:color w:val="auto"/>
          <w:lang w:eastAsia="en-US"/>
        </w:rPr>
        <w:t xml:space="preserve">. Hop on the </w:t>
      </w:r>
      <w:hyperlink r:id="rId20" w:tooltip="Find out more about the Skyline Rotorua Gondola complex" w:history="1">
        <w:r w:rsidRPr="004D3B49">
          <w:rPr>
            <w:rFonts w:asciiTheme="majorHAnsi" w:eastAsiaTheme="minorHAnsi" w:hAnsiTheme="majorHAnsi" w:cstheme="majorHAnsi"/>
            <w:color w:val="auto"/>
            <w:lang w:eastAsia="en-US"/>
          </w:rPr>
          <w:t xml:space="preserve">Gondola </w:t>
        </w:r>
      </w:hyperlink>
      <w:r w:rsidRPr="004D3B49">
        <w:rPr>
          <w:rFonts w:asciiTheme="majorHAnsi" w:eastAsiaTheme="minorHAnsi" w:hAnsiTheme="majorHAnsi" w:cstheme="majorHAnsi"/>
          <w:color w:val="auto"/>
          <w:lang w:eastAsia="en-US"/>
        </w:rPr>
        <w:t xml:space="preserve">and enjoy the extensive </w:t>
      </w:r>
      <w:hyperlink r:id="rId21" w:tooltip="See views over Rotorua, the lakes and surrounds with our live webcam" w:history="1">
        <w:r w:rsidRPr="004D3B49">
          <w:rPr>
            <w:rFonts w:asciiTheme="majorHAnsi" w:eastAsiaTheme="minorHAnsi" w:hAnsiTheme="majorHAnsi" w:cstheme="majorHAnsi"/>
            <w:color w:val="auto"/>
            <w:lang w:eastAsia="en-US"/>
          </w:rPr>
          <w:t xml:space="preserve">views </w:t>
        </w:r>
      </w:hyperlink>
      <w:r w:rsidRPr="004D3B49">
        <w:rPr>
          <w:rFonts w:asciiTheme="majorHAnsi" w:eastAsiaTheme="minorHAnsi" w:hAnsiTheme="majorHAnsi" w:cstheme="majorHAnsi"/>
          <w:color w:val="auto"/>
          <w:lang w:eastAsia="en-US"/>
        </w:rPr>
        <w:t>of Rotorua</w:t>
      </w:r>
      <w:r>
        <w:rPr>
          <w:rFonts w:asciiTheme="majorHAnsi" w:eastAsiaTheme="minorHAnsi" w:hAnsiTheme="majorHAnsi" w:cstheme="majorHAnsi"/>
          <w:color w:val="auto"/>
          <w:lang w:eastAsia="en-US"/>
        </w:rPr>
        <w:t xml:space="preserve"> from Mount </w:t>
      </w:r>
      <w:proofErr w:type="spellStart"/>
      <w:r>
        <w:rPr>
          <w:rFonts w:asciiTheme="majorHAnsi" w:eastAsiaTheme="minorHAnsi" w:hAnsiTheme="majorHAnsi" w:cstheme="majorHAnsi"/>
          <w:color w:val="auto"/>
          <w:lang w:eastAsia="en-US"/>
        </w:rPr>
        <w:t>Ngongotaha</w:t>
      </w:r>
      <w:proofErr w:type="spellEnd"/>
      <w:r w:rsidRPr="004D3B49">
        <w:rPr>
          <w:rFonts w:asciiTheme="majorHAnsi" w:eastAsiaTheme="minorHAnsi" w:hAnsiTheme="majorHAnsi" w:cstheme="majorHAnsi"/>
          <w:color w:val="auto"/>
          <w:lang w:eastAsia="en-US"/>
        </w:rPr>
        <w:t xml:space="preserve">. At the top, you can try the </w:t>
      </w:r>
      <w:hyperlink r:id="rId22" w:tooltip="Find out more about the Luge ride at Skyline Rotorua" w:history="1">
        <w:r w:rsidRPr="004D3B49">
          <w:rPr>
            <w:rFonts w:asciiTheme="majorHAnsi" w:eastAsiaTheme="minorHAnsi" w:hAnsiTheme="majorHAnsi" w:cstheme="majorHAnsi"/>
            <w:color w:val="auto"/>
            <w:lang w:eastAsia="en-US"/>
          </w:rPr>
          <w:t>Luge</w:t>
        </w:r>
      </w:hyperlink>
      <w:r w:rsidRPr="004D3B49">
        <w:rPr>
          <w:rFonts w:asciiTheme="majorHAnsi" w:eastAsiaTheme="minorHAnsi" w:hAnsiTheme="majorHAnsi" w:cstheme="majorHAnsi"/>
          <w:color w:val="auto"/>
          <w:lang w:eastAsia="en-US"/>
        </w:rPr>
        <w:t xml:space="preserve">, the </w:t>
      </w:r>
      <w:proofErr w:type="spellStart"/>
      <w:r w:rsidRPr="004D3B49">
        <w:rPr>
          <w:rFonts w:asciiTheme="majorHAnsi" w:eastAsiaTheme="minorHAnsi" w:hAnsiTheme="majorHAnsi" w:cstheme="majorHAnsi"/>
          <w:color w:val="auto"/>
          <w:lang w:eastAsia="en-US"/>
        </w:rPr>
        <w:t>Skyswing</w:t>
      </w:r>
      <w:proofErr w:type="spellEnd"/>
      <w:r w:rsidRPr="004D3B49">
        <w:rPr>
          <w:rFonts w:asciiTheme="majorHAnsi" w:eastAsiaTheme="minorHAnsi" w:hAnsiTheme="majorHAnsi" w:cstheme="majorHAnsi"/>
          <w:color w:val="auto"/>
          <w:lang w:eastAsia="en-US"/>
        </w:rPr>
        <w:t xml:space="preserve"> or Zoom Zipline. If you’re feeling </w:t>
      </w:r>
      <w:proofErr w:type="gramStart"/>
      <w:r w:rsidRPr="004D3B49">
        <w:rPr>
          <w:rFonts w:asciiTheme="majorHAnsi" w:eastAsiaTheme="minorHAnsi" w:hAnsiTheme="majorHAnsi" w:cstheme="majorHAnsi"/>
          <w:color w:val="auto"/>
          <w:lang w:eastAsia="en-US"/>
        </w:rPr>
        <w:t>really adventurous</w:t>
      </w:r>
      <w:proofErr w:type="gramEnd"/>
      <w:r w:rsidRPr="004D3B49">
        <w:rPr>
          <w:rFonts w:asciiTheme="majorHAnsi" w:eastAsiaTheme="minorHAnsi" w:hAnsiTheme="majorHAnsi" w:cstheme="majorHAnsi"/>
          <w:color w:val="auto"/>
          <w:lang w:eastAsia="en-US"/>
        </w:rPr>
        <w:t xml:space="preserve">, check out some of the mountain bike trails that wind down the hill.  Bring your own bike, which you can take up in the gondola, or hire one there. For dining, there is </w:t>
      </w:r>
      <w:hyperlink r:id="rId23" w:tooltip="Stratosfare Restaurant &amp; Bar" w:history="1">
        <w:proofErr w:type="spellStart"/>
        <w:r w:rsidRPr="004D3B49">
          <w:rPr>
            <w:rFonts w:asciiTheme="majorHAnsi" w:eastAsiaTheme="minorHAnsi" w:hAnsiTheme="majorHAnsi" w:cstheme="majorHAnsi"/>
            <w:color w:val="auto"/>
            <w:lang w:eastAsia="en-US"/>
          </w:rPr>
          <w:t>Stratosfare</w:t>
        </w:r>
        <w:proofErr w:type="spellEnd"/>
        <w:r w:rsidRPr="004D3B49">
          <w:rPr>
            <w:rFonts w:asciiTheme="majorHAnsi" w:eastAsiaTheme="minorHAnsi" w:hAnsiTheme="majorHAnsi" w:cstheme="majorHAnsi"/>
            <w:color w:val="auto"/>
            <w:lang w:eastAsia="en-US"/>
          </w:rPr>
          <w:t xml:space="preserve"> Restaurant &amp; Bar</w:t>
        </w:r>
      </w:hyperlink>
      <w:r w:rsidRPr="004D3B49">
        <w:rPr>
          <w:rFonts w:asciiTheme="majorHAnsi" w:eastAsiaTheme="minorHAnsi" w:hAnsiTheme="majorHAnsi" w:cstheme="majorHAnsi"/>
          <w:color w:val="auto"/>
          <w:lang w:eastAsia="en-US"/>
        </w:rPr>
        <w:t xml:space="preserve">. </w:t>
      </w:r>
    </w:p>
    <w:p w:rsidR="007F5503" w:rsidRPr="004D3B49" w:rsidRDefault="007F5503" w:rsidP="007F5503">
      <w:pPr>
        <w:pStyle w:val="NormalWeb"/>
        <w:rPr>
          <w:rFonts w:asciiTheme="majorHAnsi" w:eastAsiaTheme="minorHAnsi" w:hAnsiTheme="majorHAnsi" w:cstheme="majorHAnsi"/>
          <w:color w:val="auto"/>
          <w:lang w:eastAsia="en-US"/>
        </w:rPr>
      </w:pPr>
    </w:p>
    <w:p w:rsidR="007F5503" w:rsidRPr="004D3B49" w:rsidRDefault="007F5503" w:rsidP="007F5503">
      <w:pPr>
        <w:pStyle w:val="NormalWeb"/>
        <w:rPr>
          <w:rFonts w:asciiTheme="majorHAnsi" w:eastAsiaTheme="minorHAnsi" w:hAnsiTheme="majorHAnsi" w:cstheme="majorHAnsi"/>
          <w:color w:val="auto"/>
          <w:lang w:eastAsia="en-US"/>
        </w:rPr>
      </w:pPr>
      <w:r w:rsidRPr="004D3B49">
        <w:rPr>
          <w:rFonts w:ascii="Muli" w:hAnsi="Muli" w:cs="Helvetica"/>
          <w:noProof/>
          <w:color w:val="CF202F"/>
        </w:rPr>
        <w:drawing>
          <wp:inline distT="0" distB="0" distL="0" distR="0" wp14:anchorId="104B6F9D" wp14:editId="3905A68A">
            <wp:extent cx="1266358" cy="1133966"/>
            <wp:effectExtent l="0" t="0" r="0" b="9525"/>
            <wp:docPr id="32" name="Picture 32" descr="Volcanic Hill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Volcanic Hill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3618" cy="1176285"/>
                    </a:xfrm>
                    <a:prstGeom prst="rect">
                      <a:avLst/>
                    </a:prstGeom>
                    <a:noFill/>
                    <a:ln>
                      <a:noFill/>
                    </a:ln>
                  </pic:spPr>
                </pic:pic>
              </a:graphicData>
            </a:graphic>
          </wp:inline>
        </w:drawing>
      </w:r>
    </w:p>
    <w:p w:rsidR="007F5503" w:rsidRPr="004D3B49" w:rsidRDefault="007F5503" w:rsidP="007F5503">
      <w:pPr>
        <w:pStyle w:val="NormalWeb"/>
        <w:rPr>
          <w:rFonts w:asciiTheme="majorHAnsi" w:eastAsiaTheme="minorHAnsi" w:hAnsiTheme="majorHAnsi" w:cstheme="majorHAnsi"/>
          <w:color w:val="auto"/>
          <w:lang w:eastAsia="en-US"/>
        </w:rPr>
      </w:pPr>
      <w:r w:rsidRPr="004D3B49">
        <w:rPr>
          <w:rFonts w:asciiTheme="majorHAnsi" w:eastAsiaTheme="minorHAnsi" w:hAnsiTheme="majorHAnsi" w:cstheme="majorHAnsi"/>
          <w:color w:val="auto"/>
          <w:lang w:eastAsia="en-US"/>
        </w:rPr>
        <w:t xml:space="preserve">Volcanic Hills </w:t>
      </w:r>
      <w:hyperlink r:id="rId26" w:tooltip="Find out about the Volcanic Hills Wintery &amp; Tasting Room" w:history="1">
        <w:r w:rsidRPr="004D3B49">
          <w:rPr>
            <w:rFonts w:asciiTheme="majorHAnsi" w:eastAsiaTheme="minorHAnsi" w:hAnsiTheme="majorHAnsi" w:cstheme="majorHAnsi"/>
            <w:color w:val="auto"/>
            <w:lang w:eastAsia="en-US"/>
          </w:rPr>
          <w:t>winery</w:t>
        </w:r>
      </w:hyperlink>
      <w:r w:rsidRPr="004D3B49">
        <w:rPr>
          <w:rFonts w:asciiTheme="majorHAnsi" w:eastAsiaTheme="minorHAnsi" w:hAnsiTheme="majorHAnsi" w:cstheme="majorHAnsi"/>
          <w:color w:val="auto"/>
          <w:lang w:eastAsia="en-US"/>
        </w:rPr>
        <w:t xml:space="preserve"> is situated </w:t>
      </w:r>
      <w:r w:rsidR="002F4FE3">
        <w:rPr>
          <w:rFonts w:asciiTheme="majorHAnsi" w:eastAsiaTheme="minorHAnsi" w:hAnsiTheme="majorHAnsi" w:cstheme="majorHAnsi"/>
          <w:color w:val="auto"/>
          <w:lang w:eastAsia="en-US"/>
        </w:rPr>
        <w:t>near</w:t>
      </w:r>
      <w:r w:rsidRPr="004D3B49">
        <w:rPr>
          <w:rFonts w:asciiTheme="majorHAnsi" w:eastAsiaTheme="minorHAnsi" w:hAnsiTheme="majorHAnsi" w:cstheme="majorHAnsi"/>
          <w:color w:val="auto"/>
          <w:lang w:eastAsia="en-US"/>
        </w:rPr>
        <w:t xml:space="preserve"> the Skyline complex, at street level. Tours are possible by appointment only. The tasting room is at the top of the gondola, with spectacular views over Rotorua. Taste some or </w:t>
      </w:r>
      <w:proofErr w:type="gramStart"/>
      <w:r w:rsidRPr="004D3B49">
        <w:rPr>
          <w:rFonts w:asciiTheme="majorHAnsi" w:eastAsiaTheme="minorHAnsi" w:hAnsiTheme="majorHAnsi" w:cstheme="majorHAnsi"/>
          <w:color w:val="auto"/>
          <w:lang w:eastAsia="en-US"/>
        </w:rPr>
        <w:t>all of</w:t>
      </w:r>
      <w:proofErr w:type="gramEnd"/>
      <w:r w:rsidRPr="004D3B49">
        <w:rPr>
          <w:rFonts w:asciiTheme="majorHAnsi" w:eastAsiaTheme="minorHAnsi" w:hAnsiTheme="majorHAnsi" w:cstheme="majorHAnsi"/>
          <w:color w:val="auto"/>
          <w:lang w:eastAsia="en-US"/>
        </w:rPr>
        <w:t xml:space="preserve"> the wines</w:t>
      </w:r>
      <w:r w:rsidR="00090FE1">
        <w:rPr>
          <w:rFonts w:asciiTheme="majorHAnsi" w:eastAsiaTheme="minorHAnsi" w:hAnsiTheme="majorHAnsi" w:cstheme="majorHAnsi"/>
          <w:color w:val="auto"/>
          <w:lang w:eastAsia="en-US"/>
        </w:rPr>
        <w:t>,</w:t>
      </w:r>
      <w:r w:rsidRPr="004D3B49">
        <w:rPr>
          <w:rFonts w:asciiTheme="majorHAnsi" w:eastAsiaTheme="minorHAnsi" w:hAnsiTheme="majorHAnsi" w:cstheme="majorHAnsi"/>
          <w:color w:val="auto"/>
          <w:lang w:eastAsia="en-US"/>
        </w:rPr>
        <w:t xml:space="preserve"> </w:t>
      </w:r>
      <w:r w:rsidR="002F4FE3">
        <w:rPr>
          <w:rFonts w:asciiTheme="majorHAnsi" w:eastAsiaTheme="minorHAnsi" w:hAnsiTheme="majorHAnsi" w:cstheme="majorHAnsi"/>
          <w:color w:val="auto"/>
          <w:lang w:eastAsia="en-US"/>
        </w:rPr>
        <w:t xml:space="preserve">which </w:t>
      </w:r>
      <w:r w:rsidRPr="004D3B49">
        <w:rPr>
          <w:rFonts w:asciiTheme="majorHAnsi" w:eastAsiaTheme="minorHAnsi" w:hAnsiTheme="majorHAnsi" w:cstheme="majorHAnsi"/>
          <w:color w:val="auto"/>
          <w:lang w:eastAsia="en-US"/>
        </w:rPr>
        <w:t xml:space="preserve">they make in Rotorua using grapes brought in from the classic grape growing regions of New Zealand. </w:t>
      </w:r>
    </w:p>
    <w:p w:rsidR="007F5503" w:rsidRPr="004D3B49" w:rsidRDefault="007F5503" w:rsidP="007F5503">
      <w:pPr>
        <w:pStyle w:val="NormalWeb"/>
        <w:rPr>
          <w:rFonts w:asciiTheme="majorHAnsi" w:eastAsiaTheme="minorHAnsi" w:hAnsiTheme="majorHAnsi" w:cstheme="majorHAnsi"/>
          <w:color w:val="auto"/>
          <w:lang w:eastAsia="en-US"/>
        </w:rPr>
      </w:pPr>
    </w:p>
    <w:p w:rsidR="007F5503" w:rsidRPr="004D3B49" w:rsidRDefault="007F5503" w:rsidP="007F5503">
      <w:pPr>
        <w:pStyle w:val="Heading3"/>
        <w:rPr>
          <w:rFonts w:asciiTheme="minorHAnsi" w:hAnsiTheme="minorHAnsi" w:cstheme="minorBidi"/>
          <w:color w:val="000000" w:themeColor="text1"/>
          <w:sz w:val="24"/>
          <w:szCs w:val="24"/>
          <w:lang w:val="en"/>
        </w:rPr>
      </w:pPr>
      <w:r w:rsidRPr="004D3B49">
        <w:rPr>
          <w:noProof/>
          <w:sz w:val="24"/>
          <w:szCs w:val="24"/>
        </w:rPr>
        <w:lastRenderedPageBreak/>
        <w:drawing>
          <wp:inline distT="0" distB="0" distL="0" distR="0" wp14:anchorId="28D2C112" wp14:editId="38458736">
            <wp:extent cx="1590675" cy="1590675"/>
            <wp:effectExtent l="0" t="0" r="9525" b="9525"/>
            <wp:docPr id="37" name="Picture 37" descr="http://photos.canopytours.co.nz/li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s.canopytours.co.nz/lib/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7F5503" w:rsidRPr="004D3B49" w:rsidRDefault="007F5503" w:rsidP="007F5503">
      <w:pPr>
        <w:spacing w:before="100" w:beforeAutospacing="1" w:after="100" w:afterAutospacing="1" w:line="240" w:lineRule="auto"/>
        <w:ind w:left="360"/>
        <w:jc w:val="both"/>
        <w:rPr>
          <w:rFonts w:asciiTheme="majorHAnsi" w:hAnsiTheme="majorHAnsi" w:cstheme="majorHAnsi"/>
          <w:sz w:val="24"/>
          <w:szCs w:val="24"/>
        </w:rPr>
      </w:pPr>
      <w:r w:rsidRPr="004D3B49">
        <w:rPr>
          <w:rFonts w:asciiTheme="majorHAnsi" w:hAnsiTheme="majorHAnsi" w:cstheme="majorHAnsi"/>
          <w:sz w:val="24"/>
          <w:szCs w:val="24"/>
        </w:rPr>
        <w:t xml:space="preserve">This tour takes you into ancient native New Zealand forest. During the 3-hour Canopy Tour, you are guided on a 1.2 kilometre network of 6 ziplines, swing bridges and treetop platforms up to 22 metres high. Each tour has no more than 10 people. Tours fund a conservation project to protect the native plants and birds that live in the forest. Great fun! </w:t>
      </w:r>
    </w:p>
    <w:p w:rsidR="007F5503" w:rsidRPr="004D3B49" w:rsidRDefault="007F5503" w:rsidP="007F5503">
      <w:pPr>
        <w:spacing w:before="100" w:beforeAutospacing="1" w:after="100" w:afterAutospacing="1" w:line="240" w:lineRule="auto"/>
        <w:ind w:left="360"/>
        <w:jc w:val="both"/>
        <w:rPr>
          <w:rFonts w:asciiTheme="majorHAnsi" w:hAnsiTheme="majorHAnsi" w:cstheme="majorHAnsi"/>
          <w:sz w:val="24"/>
          <w:szCs w:val="24"/>
        </w:rPr>
      </w:pPr>
      <w:r w:rsidRPr="004D3B49">
        <w:rPr>
          <w:rFonts w:asciiTheme="majorHAnsi" w:hAnsiTheme="majorHAnsi" w:cstheme="majorHAnsi"/>
          <w:sz w:val="24"/>
          <w:szCs w:val="24"/>
        </w:rPr>
        <w:t xml:space="preserve">Here we are all geared up on the tour.  </w:t>
      </w:r>
    </w:p>
    <w:p w:rsidR="007F5503" w:rsidRPr="004D3B49" w:rsidRDefault="007F5503" w:rsidP="007F5503">
      <w:pPr>
        <w:spacing w:before="100" w:beforeAutospacing="1" w:after="100" w:afterAutospacing="1" w:line="240" w:lineRule="auto"/>
        <w:ind w:left="360"/>
        <w:jc w:val="both"/>
        <w:rPr>
          <w:rFonts w:asciiTheme="majorHAnsi" w:hAnsiTheme="majorHAnsi" w:cstheme="majorHAnsi"/>
          <w:sz w:val="24"/>
          <w:szCs w:val="24"/>
        </w:rPr>
      </w:pPr>
      <w:r w:rsidRPr="004D3B49">
        <w:rPr>
          <w:noProof/>
          <w:sz w:val="24"/>
          <w:szCs w:val="24"/>
        </w:rPr>
        <w:drawing>
          <wp:inline distT="0" distB="0" distL="0" distR="0" wp14:anchorId="5E60FAE2" wp14:editId="498588E4">
            <wp:extent cx="3414960" cy="1885303"/>
            <wp:effectExtent l="2858" t="0" r="0" b="0"/>
            <wp:docPr id="40" name="Picture 40" descr="C:\Users\annie and dale\AppData\Local\Microsoft\Windows\INetCache\Content.Word\20170526_13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 and dale\AppData\Local\Microsoft\Windows\INetCache\Content.Word\20170526_134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433310" cy="1895433"/>
                    </a:xfrm>
                    <a:prstGeom prst="rect">
                      <a:avLst/>
                    </a:prstGeom>
                    <a:noFill/>
                    <a:ln>
                      <a:noFill/>
                    </a:ln>
                  </pic:spPr>
                </pic:pic>
              </a:graphicData>
            </a:graphic>
          </wp:inline>
        </w:drawing>
      </w:r>
    </w:p>
    <w:p w:rsidR="007F5503" w:rsidRPr="004D3B49" w:rsidRDefault="007F5503" w:rsidP="007F5503">
      <w:pPr>
        <w:spacing w:before="100" w:beforeAutospacing="1" w:after="100" w:afterAutospacing="1" w:line="240" w:lineRule="auto"/>
        <w:ind w:left="360"/>
        <w:jc w:val="both"/>
        <w:rPr>
          <w:rFonts w:asciiTheme="majorHAnsi" w:hAnsiTheme="majorHAnsi" w:cstheme="majorHAnsi"/>
          <w:sz w:val="24"/>
          <w:szCs w:val="24"/>
        </w:rPr>
      </w:pPr>
    </w:p>
    <w:p w:rsidR="007F5503" w:rsidRPr="004D3B49" w:rsidRDefault="007F5503" w:rsidP="007F5503">
      <w:pPr>
        <w:pStyle w:val="Heading3"/>
        <w:jc w:val="both"/>
        <w:rPr>
          <w:rFonts w:cs="Helvetica"/>
          <w:color w:val="333333"/>
          <w:sz w:val="24"/>
          <w:szCs w:val="24"/>
          <w:lang w:val="en"/>
        </w:rPr>
      </w:pPr>
      <w:r w:rsidRPr="004D3B49">
        <w:rPr>
          <w:rFonts w:ascii="Arial" w:hAnsi="Arial" w:cs="Arial"/>
          <w:noProof/>
          <w:sz w:val="24"/>
          <w:szCs w:val="24"/>
        </w:rPr>
        <w:lastRenderedPageBreak/>
        <w:drawing>
          <wp:inline distT="0" distB="0" distL="0" distR="0" wp14:anchorId="22E17609" wp14:editId="3E79FDA1">
            <wp:extent cx="5334000" cy="3162300"/>
            <wp:effectExtent l="0" t="0" r="0" b="0"/>
            <wp:docPr id="39" name="Picture 39" descr="Image result for wingspan rotoru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ngspan rotorua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162300"/>
                    </a:xfrm>
                    <a:prstGeom prst="rect">
                      <a:avLst/>
                    </a:prstGeom>
                    <a:noFill/>
                    <a:ln>
                      <a:noFill/>
                    </a:ln>
                  </pic:spPr>
                </pic:pic>
              </a:graphicData>
            </a:graphic>
          </wp:inline>
        </w:drawing>
      </w:r>
    </w:p>
    <w:p w:rsidR="007F5503" w:rsidRPr="004D3B49" w:rsidRDefault="007F5503" w:rsidP="007F5503">
      <w:pPr>
        <w:pStyle w:val="Heading3"/>
        <w:rPr>
          <w:rFonts w:cs="Helvetica"/>
          <w:color w:val="333333"/>
          <w:sz w:val="24"/>
          <w:szCs w:val="24"/>
          <w:lang w:val="en"/>
        </w:rPr>
      </w:pPr>
    </w:p>
    <w:p w:rsidR="007F5503" w:rsidRPr="004D3B49" w:rsidRDefault="007F5503" w:rsidP="007F5503">
      <w:pPr>
        <w:rPr>
          <w:rFonts w:asciiTheme="majorHAnsi" w:hAnsiTheme="majorHAnsi" w:cstheme="majorHAnsi"/>
          <w:sz w:val="24"/>
          <w:szCs w:val="24"/>
        </w:rPr>
      </w:pPr>
      <w:r w:rsidRPr="004D3B49">
        <w:rPr>
          <w:rFonts w:asciiTheme="majorHAnsi" w:hAnsiTheme="majorHAnsi" w:cstheme="majorHAnsi"/>
          <w:bCs/>
          <w:sz w:val="24"/>
          <w:szCs w:val="24"/>
        </w:rPr>
        <w:t>The Goal of Wingspan Birds of Prey Trust is to r</w:t>
      </w:r>
      <w:r w:rsidRPr="004D3B49">
        <w:rPr>
          <w:rFonts w:asciiTheme="majorHAnsi" w:hAnsiTheme="majorHAnsi" w:cstheme="majorHAnsi"/>
          <w:sz w:val="24"/>
          <w:szCs w:val="24"/>
        </w:rPr>
        <w:t xml:space="preserve">estore New Zealand birds of prey into our daily lives and secure their long-term future through practical research- based conservation, action and education. Flying displays are held daily at 2pm, in which you can watch birds of prey catch lures and even have one land on your arm. </w:t>
      </w:r>
    </w:p>
    <w:p w:rsidR="007F5503" w:rsidRPr="004D3B49" w:rsidRDefault="007F5503" w:rsidP="007F5503">
      <w:pPr>
        <w:rPr>
          <w:rFonts w:asciiTheme="majorHAnsi" w:hAnsiTheme="majorHAnsi" w:cstheme="majorHAnsi"/>
          <w:b/>
          <w:sz w:val="24"/>
          <w:szCs w:val="24"/>
        </w:rPr>
      </w:pPr>
    </w:p>
    <w:p w:rsidR="007F5503" w:rsidRPr="00A21D18" w:rsidRDefault="007F5503" w:rsidP="007F5503">
      <w:pPr>
        <w:rPr>
          <w:rFonts w:asciiTheme="majorHAnsi" w:hAnsiTheme="majorHAnsi" w:cstheme="majorHAnsi"/>
          <w:b/>
          <w:sz w:val="28"/>
          <w:szCs w:val="28"/>
        </w:rPr>
      </w:pPr>
      <w:r w:rsidRPr="00A21D18">
        <w:rPr>
          <w:rFonts w:asciiTheme="majorHAnsi" w:hAnsiTheme="majorHAnsi" w:cstheme="majorHAnsi"/>
          <w:b/>
          <w:sz w:val="28"/>
          <w:szCs w:val="28"/>
        </w:rPr>
        <w:t>There are loads of free activities and attractions in the Rotorua area. Here are a few of our favourites…</w:t>
      </w:r>
    </w:p>
    <w:p w:rsidR="007F5503" w:rsidRDefault="007F5503" w:rsidP="007F5503">
      <w:pPr>
        <w:spacing w:before="100" w:beforeAutospacing="1" w:after="100" w:afterAutospacing="1" w:line="270" w:lineRule="atLeast"/>
        <w:rPr>
          <w:rFonts w:asciiTheme="majorHAnsi" w:hAnsiTheme="majorHAnsi" w:cstheme="majorHAnsi"/>
          <w:sz w:val="24"/>
          <w:szCs w:val="24"/>
        </w:rPr>
      </w:pPr>
      <w:r w:rsidRPr="004D3B49">
        <w:rPr>
          <w:rFonts w:asciiTheme="majorHAnsi" w:hAnsiTheme="majorHAnsi" w:cstheme="majorHAnsi"/>
          <w:b/>
          <w:sz w:val="24"/>
          <w:szCs w:val="24"/>
        </w:rPr>
        <w:t>The Redwoods/</w:t>
      </w:r>
      <w:proofErr w:type="spellStart"/>
      <w:r w:rsidRPr="004D3B49">
        <w:rPr>
          <w:rFonts w:asciiTheme="majorHAnsi" w:hAnsiTheme="majorHAnsi" w:cstheme="majorHAnsi"/>
          <w:b/>
          <w:sz w:val="24"/>
          <w:szCs w:val="24"/>
        </w:rPr>
        <w:t>Whakarewarewa</w:t>
      </w:r>
      <w:proofErr w:type="spellEnd"/>
      <w:r w:rsidRPr="004D3B49">
        <w:rPr>
          <w:rFonts w:asciiTheme="majorHAnsi" w:hAnsiTheme="majorHAnsi" w:cstheme="majorHAnsi"/>
          <w:b/>
          <w:sz w:val="24"/>
          <w:szCs w:val="24"/>
        </w:rPr>
        <w:t xml:space="preserve"> Forest: </w:t>
      </w:r>
      <w:r w:rsidRPr="004D3B49">
        <w:rPr>
          <w:rFonts w:asciiTheme="majorHAnsi" w:hAnsiTheme="majorHAnsi" w:cstheme="majorHAnsi"/>
          <w:sz w:val="24"/>
          <w:szCs w:val="24"/>
        </w:rPr>
        <w:t xml:space="preserve">You can walk, ride a bike or even ride a horse in this well-loved forest. Perhaps start out at the Redwoods Visitor Centre and </w:t>
      </w:r>
      <w:proofErr w:type="spellStart"/>
      <w:r w:rsidRPr="004D3B49">
        <w:rPr>
          <w:rFonts w:asciiTheme="majorHAnsi" w:hAnsiTheme="majorHAnsi" w:cstheme="majorHAnsi"/>
          <w:sz w:val="24"/>
          <w:szCs w:val="24"/>
        </w:rPr>
        <w:t>i</w:t>
      </w:r>
      <w:proofErr w:type="spellEnd"/>
      <w:r w:rsidRPr="004D3B49">
        <w:rPr>
          <w:rFonts w:asciiTheme="majorHAnsi" w:hAnsiTheme="majorHAnsi" w:cstheme="majorHAnsi"/>
          <w:sz w:val="24"/>
          <w:szCs w:val="24"/>
        </w:rPr>
        <w:t xml:space="preserve">-Site in Long Mile Road to get forest information. Mountain bikers should head to the Mountain Bike Park in </w:t>
      </w:r>
      <w:proofErr w:type="spellStart"/>
      <w:r w:rsidRPr="004D3B49">
        <w:rPr>
          <w:rFonts w:asciiTheme="majorHAnsi" w:hAnsiTheme="majorHAnsi" w:cstheme="majorHAnsi"/>
          <w:sz w:val="24"/>
          <w:szCs w:val="24"/>
        </w:rPr>
        <w:t>Waipa</w:t>
      </w:r>
      <w:proofErr w:type="spellEnd"/>
      <w:r w:rsidRPr="004D3B49">
        <w:rPr>
          <w:rFonts w:asciiTheme="majorHAnsi" w:hAnsiTheme="majorHAnsi" w:cstheme="majorHAnsi"/>
          <w:sz w:val="24"/>
          <w:szCs w:val="24"/>
        </w:rPr>
        <w:t xml:space="preserve"> State Mill Road. The trails are free to ride and are graded according to difficulty. We recommend you ride to your limits. If you don’t have a bike, you can hire one at the park. Southstar Shuttles can take you and your bike to the higher trails - you can buy a single or multiples rides in the shuttle.</w:t>
      </w:r>
    </w:p>
    <w:p w:rsidR="007F5503" w:rsidRDefault="007F5503" w:rsidP="007F5503">
      <w:pPr>
        <w:spacing w:before="100" w:beforeAutospacing="1" w:after="100" w:afterAutospacing="1" w:line="270" w:lineRule="atLeast"/>
        <w:rPr>
          <w:rFonts w:asciiTheme="majorHAnsi" w:hAnsiTheme="majorHAnsi" w:cstheme="majorHAnsi"/>
          <w:sz w:val="24"/>
          <w:szCs w:val="24"/>
        </w:rPr>
      </w:pPr>
    </w:p>
    <w:p w:rsidR="007F5503" w:rsidRPr="004D3B49" w:rsidRDefault="007F5503" w:rsidP="007F5503">
      <w:pPr>
        <w:spacing w:before="100" w:beforeAutospacing="1" w:after="100" w:afterAutospacing="1" w:line="270" w:lineRule="atLeast"/>
        <w:rPr>
          <w:rFonts w:asciiTheme="majorHAnsi" w:hAnsiTheme="majorHAnsi" w:cstheme="majorHAnsi"/>
          <w:sz w:val="24"/>
          <w:szCs w:val="24"/>
        </w:rPr>
      </w:pPr>
      <w:r>
        <w:rPr>
          <w:noProof/>
        </w:rPr>
        <w:lastRenderedPageBreak/>
        <w:drawing>
          <wp:inline distT="0" distB="0" distL="0" distR="0" wp14:anchorId="6903D277" wp14:editId="52AE1C49">
            <wp:extent cx="5381130" cy="4035849"/>
            <wp:effectExtent l="6032" t="0" r="0" b="0"/>
            <wp:docPr id="45" name="Picture 45" descr="C:\Users\annie and dale\AppData\Local\Microsoft\Windows\INetCache\Content.Word\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 and dale\AppData\Local\Microsoft\Windows\INetCache\Content.Word\IMG_08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388411" cy="4041310"/>
                    </a:xfrm>
                    <a:prstGeom prst="rect">
                      <a:avLst/>
                    </a:prstGeom>
                    <a:noFill/>
                    <a:ln>
                      <a:noFill/>
                    </a:ln>
                  </pic:spPr>
                </pic:pic>
              </a:graphicData>
            </a:graphic>
          </wp:inline>
        </w:drawing>
      </w:r>
    </w:p>
    <w:p w:rsidR="007F5503" w:rsidRPr="007B1142" w:rsidRDefault="007F5503" w:rsidP="007F5503">
      <w:pPr>
        <w:spacing w:before="100" w:beforeAutospacing="1" w:after="100" w:afterAutospacing="1" w:line="270" w:lineRule="atLeast"/>
        <w:rPr>
          <w:rFonts w:asciiTheme="majorHAnsi" w:hAnsiTheme="majorHAnsi" w:cstheme="majorHAnsi"/>
          <w:sz w:val="24"/>
          <w:szCs w:val="24"/>
        </w:rPr>
      </w:pPr>
      <w:r w:rsidRPr="007B1142">
        <w:rPr>
          <w:rFonts w:asciiTheme="majorHAnsi" w:hAnsiTheme="majorHAnsi" w:cstheme="majorHAnsi"/>
          <w:sz w:val="24"/>
          <w:szCs w:val="24"/>
        </w:rPr>
        <w:t xml:space="preserve">Dale at a high point in the Mountain Bike Park. </w:t>
      </w:r>
    </w:p>
    <w:p w:rsidR="007F5503" w:rsidRPr="004D3B49" w:rsidRDefault="007F5503" w:rsidP="007F5503">
      <w:pPr>
        <w:spacing w:before="100" w:beforeAutospacing="1" w:after="100" w:afterAutospacing="1" w:line="270" w:lineRule="atLeast"/>
        <w:rPr>
          <w:rFonts w:asciiTheme="majorHAnsi" w:hAnsiTheme="majorHAnsi" w:cstheme="majorHAnsi"/>
          <w:sz w:val="24"/>
          <w:szCs w:val="24"/>
        </w:rPr>
      </w:pPr>
      <w:r w:rsidRPr="004D3B49">
        <w:rPr>
          <w:rFonts w:asciiTheme="majorHAnsi" w:hAnsiTheme="majorHAnsi" w:cstheme="majorHAnsi"/>
          <w:b/>
          <w:sz w:val="24"/>
          <w:szCs w:val="24"/>
        </w:rPr>
        <w:t xml:space="preserve">16km ride - Rotorua I-Site to </w:t>
      </w:r>
      <w:proofErr w:type="spellStart"/>
      <w:r w:rsidRPr="004D3B49">
        <w:rPr>
          <w:rFonts w:asciiTheme="majorHAnsi" w:hAnsiTheme="majorHAnsi" w:cstheme="majorHAnsi"/>
          <w:b/>
          <w:sz w:val="24"/>
          <w:szCs w:val="24"/>
        </w:rPr>
        <w:t>Waipa</w:t>
      </w:r>
      <w:proofErr w:type="spellEnd"/>
      <w:r w:rsidRPr="004D3B49">
        <w:rPr>
          <w:rFonts w:asciiTheme="majorHAnsi" w:hAnsiTheme="majorHAnsi" w:cstheme="majorHAnsi"/>
          <w:b/>
          <w:sz w:val="24"/>
          <w:szCs w:val="24"/>
        </w:rPr>
        <w:t xml:space="preserve"> Mountain Bike Park and return: </w:t>
      </w:r>
      <w:r w:rsidRPr="004D3B49">
        <w:rPr>
          <w:rFonts w:asciiTheme="majorHAnsi" w:hAnsiTheme="majorHAnsi" w:cstheme="majorHAnsi"/>
          <w:sz w:val="24"/>
          <w:szCs w:val="24"/>
        </w:rPr>
        <w:t xml:space="preserve">This is a nice easy ride and you don’t even need to do it all – simply ride (or walk) the section that goes around the lakefront for a few kilometres. The full ride takes you around the surreal Sulphur Point, past </w:t>
      </w:r>
      <w:proofErr w:type="spellStart"/>
      <w:r w:rsidRPr="004D3B49">
        <w:rPr>
          <w:rFonts w:asciiTheme="majorHAnsi" w:hAnsiTheme="majorHAnsi" w:cstheme="majorHAnsi"/>
          <w:sz w:val="24"/>
          <w:szCs w:val="24"/>
        </w:rPr>
        <w:t>Te</w:t>
      </w:r>
      <w:proofErr w:type="spellEnd"/>
      <w:r w:rsidRPr="004D3B49">
        <w:rPr>
          <w:rFonts w:asciiTheme="majorHAnsi" w:hAnsiTheme="majorHAnsi" w:cstheme="majorHAnsi"/>
          <w:sz w:val="24"/>
          <w:szCs w:val="24"/>
        </w:rPr>
        <w:t xml:space="preserve"> </w:t>
      </w:r>
      <w:proofErr w:type="spellStart"/>
      <w:r w:rsidRPr="004D3B49">
        <w:rPr>
          <w:rFonts w:asciiTheme="majorHAnsi" w:hAnsiTheme="majorHAnsi" w:cstheme="majorHAnsi"/>
          <w:sz w:val="24"/>
          <w:szCs w:val="24"/>
        </w:rPr>
        <w:t>Puia</w:t>
      </w:r>
      <w:proofErr w:type="spellEnd"/>
      <w:r w:rsidRPr="004D3B49">
        <w:rPr>
          <w:rFonts w:asciiTheme="majorHAnsi" w:hAnsiTheme="majorHAnsi" w:cstheme="majorHAnsi"/>
          <w:sz w:val="24"/>
          <w:szCs w:val="24"/>
        </w:rPr>
        <w:t xml:space="preserve"> and through the bush clad trail of the </w:t>
      </w:r>
      <w:proofErr w:type="spellStart"/>
      <w:r w:rsidRPr="004D3B49">
        <w:rPr>
          <w:rFonts w:asciiTheme="majorHAnsi" w:hAnsiTheme="majorHAnsi" w:cstheme="majorHAnsi"/>
          <w:sz w:val="24"/>
          <w:szCs w:val="24"/>
        </w:rPr>
        <w:t>Hemo</w:t>
      </w:r>
      <w:proofErr w:type="spellEnd"/>
      <w:r w:rsidRPr="004D3B49">
        <w:rPr>
          <w:rFonts w:asciiTheme="majorHAnsi" w:hAnsiTheme="majorHAnsi" w:cstheme="majorHAnsi"/>
          <w:sz w:val="24"/>
          <w:szCs w:val="24"/>
        </w:rPr>
        <w:t xml:space="preserve"> Gorge before arriving at the Mountain Bike Park.  </w:t>
      </w:r>
    </w:p>
    <w:p w:rsidR="007F5503" w:rsidRPr="004D3B49" w:rsidRDefault="007F5503" w:rsidP="007F5503">
      <w:pPr>
        <w:spacing w:before="100" w:beforeAutospacing="1" w:after="100" w:afterAutospacing="1" w:line="270" w:lineRule="atLeast"/>
        <w:rPr>
          <w:rFonts w:asciiTheme="majorHAnsi" w:hAnsiTheme="majorHAnsi" w:cstheme="majorHAnsi"/>
          <w:sz w:val="24"/>
          <w:szCs w:val="24"/>
        </w:rPr>
      </w:pPr>
      <w:proofErr w:type="spellStart"/>
      <w:r w:rsidRPr="004D3B49">
        <w:rPr>
          <w:rFonts w:asciiTheme="majorHAnsi" w:hAnsiTheme="majorHAnsi" w:cstheme="majorHAnsi"/>
          <w:b/>
          <w:sz w:val="24"/>
          <w:szCs w:val="24"/>
        </w:rPr>
        <w:t>Hamurana</w:t>
      </w:r>
      <w:proofErr w:type="spellEnd"/>
      <w:r w:rsidRPr="004D3B49">
        <w:rPr>
          <w:rFonts w:asciiTheme="majorHAnsi" w:hAnsiTheme="majorHAnsi" w:cstheme="majorHAnsi"/>
          <w:b/>
          <w:sz w:val="24"/>
          <w:szCs w:val="24"/>
        </w:rPr>
        <w:t xml:space="preserve"> Springs Recreation Reserve: </w:t>
      </w:r>
      <w:r w:rsidRPr="004D3B49">
        <w:rPr>
          <w:rFonts w:asciiTheme="majorHAnsi" w:hAnsiTheme="majorHAnsi" w:cstheme="majorHAnsi"/>
          <w:sz w:val="24"/>
          <w:szCs w:val="24"/>
        </w:rPr>
        <w:t xml:space="preserve">A short and easy streamside walk through bush and a redwood grove with pretty views. View the </w:t>
      </w:r>
      <w:proofErr w:type="spellStart"/>
      <w:r w:rsidRPr="004D3B49">
        <w:rPr>
          <w:rFonts w:asciiTheme="majorHAnsi" w:hAnsiTheme="majorHAnsi" w:cstheme="majorHAnsi"/>
          <w:sz w:val="24"/>
          <w:szCs w:val="24"/>
        </w:rPr>
        <w:t>Hangarua</w:t>
      </w:r>
      <w:proofErr w:type="spellEnd"/>
      <w:r w:rsidRPr="004D3B49">
        <w:rPr>
          <w:rFonts w:asciiTheme="majorHAnsi" w:hAnsiTheme="majorHAnsi" w:cstheme="majorHAnsi"/>
          <w:sz w:val="24"/>
          <w:szCs w:val="24"/>
        </w:rPr>
        <w:t xml:space="preserve"> Spring, which produces an estimated 4 million litres of crystal clear water per hour. Located at 773 </w:t>
      </w:r>
      <w:proofErr w:type="spellStart"/>
      <w:r w:rsidRPr="004D3B49">
        <w:rPr>
          <w:rFonts w:asciiTheme="majorHAnsi" w:hAnsiTheme="majorHAnsi" w:cstheme="majorHAnsi"/>
          <w:sz w:val="24"/>
          <w:szCs w:val="24"/>
        </w:rPr>
        <w:t>Hamurana</w:t>
      </w:r>
      <w:proofErr w:type="spellEnd"/>
      <w:r w:rsidRPr="004D3B49">
        <w:rPr>
          <w:rFonts w:asciiTheme="majorHAnsi" w:hAnsiTheme="majorHAnsi" w:cstheme="majorHAnsi"/>
          <w:sz w:val="24"/>
          <w:szCs w:val="24"/>
        </w:rPr>
        <w:t xml:space="preserve"> Road, 15 - 20 minutes’ drive north-east of Rotorua central.</w:t>
      </w:r>
    </w:p>
    <w:p w:rsidR="007F5503" w:rsidRPr="004D3B49" w:rsidRDefault="007F5503" w:rsidP="007F5503">
      <w:pPr>
        <w:spacing w:before="100" w:beforeAutospacing="1" w:after="100" w:afterAutospacing="1" w:line="270" w:lineRule="atLeast"/>
        <w:rPr>
          <w:rFonts w:asciiTheme="majorHAnsi" w:hAnsiTheme="majorHAnsi" w:cstheme="majorHAnsi"/>
          <w:sz w:val="24"/>
          <w:szCs w:val="24"/>
        </w:rPr>
      </w:pPr>
      <w:r w:rsidRPr="004D3B49">
        <w:rPr>
          <w:rFonts w:asciiTheme="majorHAnsi" w:hAnsiTheme="majorHAnsi" w:cstheme="majorHAnsi"/>
          <w:b/>
          <w:sz w:val="24"/>
          <w:szCs w:val="24"/>
        </w:rPr>
        <w:t>Blue Lake (</w:t>
      </w:r>
      <w:proofErr w:type="spellStart"/>
      <w:r w:rsidRPr="004D3B49">
        <w:rPr>
          <w:rFonts w:asciiTheme="majorHAnsi" w:hAnsiTheme="majorHAnsi" w:cstheme="majorHAnsi"/>
          <w:b/>
          <w:sz w:val="24"/>
          <w:szCs w:val="24"/>
        </w:rPr>
        <w:t>Tikitapu</w:t>
      </w:r>
      <w:proofErr w:type="spellEnd"/>
      <w:r w:rsidRPr="004D3B49">
        <w:rPr>
          <w:rFonts w:asciiTheme="majorHAnsi" w:hAnsiTheme="majorHAnsi" w:cstheme="majorHAnsi"/>
          <w:b/>
          <w:sz w:val="24"/>
          <w:szCs w:val="24"/>
        </w:rPr>
        <w:t xml:space="preserve">) Walk: </w:t>
      </w:r>
      <w:r w:rsidRPr="004D3B49">
        <w:rPr>
          <w:rFonts w:asciiTheme="majorHAnsi" w:hAnsiTheme="majorHAnsi" w:cstheme="majorHAnsi"/>
          <w:sz w:val="24"/>
          <w:szCs w:val="24"/>
        </w:rPr>
        <w:t xml:space="preserve">Situated 9 km south-east of Rotorua, via </w:t>
      </w:r>
      <w:proofErr w:type="spellStart"/>
      <w:r w:rsidRPr="004D3B49">
        <w:rPr>
          <w:rFonts w:asciiTheme="majorHAnsi" w:hAnsiTheme="majorHAnsi" w:cstheme="majorHAnsi"/>
          <w:sz w:val="24"/>
          <w:szCs w:val="24"/>
        </w:rPr>
        <w:t>Te</w:t>
      </w:r>
      <w:proofErr w:type="spellEnd"/>
      <w:r w:rsidRPr="004D3B49">
        <w:rPr>
          <w:rFonts w:asciiTheme="majorHAnsi" w:hAnsiTheme="majorHAnsi" w:cstheme="majorHAnsi"/>
          <w:sz w:val="24"/>
          <w:szCs w:val="24"/>
        </w:rPr>
        <w:t xml:space="preserve"> </w:t>
      </w:r>
      <w:proofErr w:type="spellStart"/>
      <w:r w:rsidRPr="004D3B49">
        <w:rPr>
          <w:rFonts w:asciiTheme="majorHAnsi" w:hAnsiTheme="majorHAnsi" w:cstheme="majorHAnsi"/>
          <w:sz w:val="24"/>
          <w:szCs w:val="24"/>
        </w:rPr>
        <w:t>Ngae</w:t>
      </w:r>
      <w:proofErr w:type="spellEnd"/>
      <w:r w:rsidRPr="004D3B49">
        <w:rPr>
          <w:rFonts w:asciiTheme="majorHAnsi" w:hAnsiTheme="majorHAnsi" w:cstheme="majorHAnsi"/>
          <w:sz w:val="24"/>
          <w:szCs w:val="24"/>
        </w:rPr>
        <w:t xml:space="preserve"> Road then a right turn at the roundabout into </w:t>
      </w:r>
      <w:proofErr w:type="spellStart"/>
      <w:r w:rsidRPr="004D3B49">
        <w:rPr>
          <w:rFonts w:asciiTheme="majorHAnsi" w:hAnsiTheme="majorHAnsi" w:cstheme="majorHAnsi"/>
          <w:sz w:val="24"/>
          <w:szCs w:val="24"/>
        </w:rPr>
        <w:t>Tarawera</w:t>
      </w:r>
      <w:proofErr w:type="spellEnd"/>
      <w:r w:rsidRPr="004D3B49">
        <w:rPr>
          <w:rFonts w:asciiTheme="majorHAnsi" w:hAnsiTheme="majorHAnsi" w:cstheme="majorHAnsi"/>
          <w:sz w:val="24"/>
          <w:szCs w:val="24"/>
        </w:rPr>
        <w:t xml:space="preserve"> Road. An easy and pleasant 5.5 km loop around the lake.</w:t>
      </w:r>
    </w:p>
    <w:p w:rsidR="007F5503" w:rsidRPr="004D3B49" w:rsidRDefault="007F5503" w:rsidP="007F5503">
      <w:pPr>
        <w:spacing w:before="100" w:beforeAutospacing="1" w:after="100" w:afterAutospacing="1" w:line="270" w:lineRule="atLeast"/>
        <w:rPr>
          <w:rFonts w:asciiTheme="majorHAnsi" w:hAnsiTheme="majorHAnsi" w:cstheme="majorHAnsi"/>
          <w:sz w:val="24"/>
          <w:szCs w:val="24"/>
        </w:rPr>
      </w:pPr>
      <w:proofErr w:type="spellStart"/>
      <w:r w:rsidRPr="004D3B49">
        <w:rPr>
          <w:rFonts w:asciiTheme="majorHAnsi" w:hAnsiTheme="majorHAnsi" w:cstheme="majorHAnsi"/>
          <w:b/>
          <w:sz w:val="24"/>
          <w:szCs w:val="24"/>
        </w:rPr>
        <w:lastRenderedPageBreak/>
        <w:t>Kuirau</w:t>
      </w:r>
      <w:proofErr w:type="spellEnd"/>
      <w:r w:rsidRPr="004D3B49">
        <w:rPr>
          <w:rFonts w:asciiTheme="majorHAnsi" w:hAnsiTheme="majorHAnsi" w:cstheme="majorHAnsi"/>
          <w:b/>
          <w:sz w:val="24"/>
          <w:szCs w:val="24"/>
        </w:rPr>
        <w:t xml:space="preserve"> Park: </w:t>
      </w:r>
      <w:r w:rsidRPr="004D3B49">
        <w:rPr>
          <w:rFonts w:asciiTheme="majorHAnsi" w:hAnsiTheme="majorHAnsi" w:cstheme="majorHAnsi"/>
          <w:sz w:val="24"/>
          <w:szCs w:val="24"/>
        </w:rPr>
        <w:t xml:space="preserve">Virtually in the centre of the city, </w:t>
      </w:r>
      <w:proofErr w:type="spellStart"/>
      <w:r w:rsidRPr="004D3B49">
        <w:rPr>
          <w:rFonts w:asciiTheme="majorHAnsi" w:hAnsiTheme="majorHAnsi" w:cstheme="majorHAnsi"/>
          <w:sz w:val="24"/>
          <w:szCs w:val="24"/>
        </w:rPr>
        <w:t>Kuirau</w:t>
      </w:r>
      <w:proofErr w:type="spellEnd"/>
      <w:r w:rsidRPr="004D3B49">
        <w:rPr>
          <w:rFonts w:asciiTheme="majorHAnsi" w:hAnsiTheme="majorHAnsi" w:cstheme="majorHAnsi"/>
          <w:sz w:val="24"/>
          <w:szCs w:val="24"/>
        </w:rPr>
        <w:t xml:space="preserve"> Park provides walking tracks which lead to numerous areas of vigorous geothermal activity. Provided you stay on the cool side of the safety fences, visitors are generally quite safe.</w:t>
      </w:r>
      <w:r w:rsidRPr="004D3B49">
        <w:rPr>
          <w:rFonts w:cs="Helvetica"/>
          <w:color w:val="222222"/>
          <w:sz w:val="24"/>
          <w:szCs w:val="24"/>
        </w:rPr>
        <w:t xml:space="preserve"> </w:t>
      </w:r>
      <w:r w:rsidRPr="004D3B49">
        <w:rPr>
          <w:rFonts w:asciiTheme="majorHAnsi" w:hAnsiTheme="majorHAnsi" w:cstheme="majorHAnsi"/>
          <w:sz w:val="24"/>
          <w:szCs w:val="24"/>
        </w:rPr>
        <w:t xml:space="preserve">The park is also home to the Rotorua Aquatic Centre and the Saturday morning Rotary Markets (7am-1pm). </w:t>
      </w:r>
    </w:p>
    <w:p w:rsidR="007F5503" w:rsidRPr="004D3B49" w:rsidRDefault="007F5503" w:rsidP="007F5503">
      <w:pPr>
        <w:spacing w:before="100" w:beforeAutospacing="1" w:after="100" w:afterAutospacing="1" w:line="270" w:lineRule="atLeast"/>
        <w:rPr>
          <w:rFonts w:asciiTheme="majorHAnsi" w:hAnsiTheme="majorHAnsi" w:cstheme="majorHAnsi"/>
          <w:b/>
          <w:sz w:val="24"/>
          <w:szCs w:val="24"/>
        </w:rPr>
      </w:pPr>
      <w:r w:rsidRPr="004D3B49">
        <w:rPr>
          <w:rFonts w:asciiTheme="majorHAnsi" w:hAnsiTheme="majorHAnsi" w:cstheme="majorHAnsi"/>
          <w:b/>
          <w:sz w:val="24"/>
          <w:szCs w:val="24"/>
        </w:rPr>
        <w:t xml:space="preserve">Government Gardens: </w:t>
      </w:r>
      <w:r w:rsidRPr="004D3B49">
        <w:rPr>
          <w:rFonts w:asciiTheme="majorHAnsi" w:hAnsiTheme="majorHAnsi" w:cstheme="majorHAnsi"/>
          <w:sz w:val="24"/>
          <w:szCs w:val="24"/>
        </w:rPr>
        <w:t xml:space="preserve">The gardens are situated near the lake’s edge only a few minutes’ walk from central Rotorua. Wander round the gardens and take in the views. Visit the historic Blue Baths, opened in 1933 and fully restored in the 1990s. For a nominal cost, you can look around the Blue Bath’s Museum or even bathe in the pools. </w:t>
      </w:r>
    </w:p>
    <w:p w:rsidR="007F5503" w:rsidRPr="004D3B49" w:rsidRDefault="007F5503" w:rsidP="007F5503">
      <w:pPr>
        <w:pStyle w:val="intro"/>
        <w:jc w:val="left"/>
        <w:rPr>
          <w:rFonts w:asciiTheme="majorHAnsi" w:eastAsiaTheme="minorHAnsi" w:hAnsiTheme="majorHAnsi" w:cstheme="majorHAnsi"/>
          <w:color w:val="auto"/>
          <w:sz w:val="24"/>
          <w:szCs w:val="24"/>
          <w:lang w:eastAsia="en-US"/>
        </w:rPr>
      </w:pPr>
      <w:proofErr w:type="spellStart"/>
      <w:r w:rsidRPr="004D3B49">
        <w:rPr>
          <w:rFonts w:asciiTheme="majorHAnsi" w:eastAsiaTheme="minorHAnsi" w:hAnsiTheme="majorHAnsi" w:cstheme="majorHAnsi"/>
          <w:b/>
          <w:color w:val="auto"/>
          <w:sz w:val="24"/>
          <w:szCs w:val="24"/>
          <w:lang w:eastAsia="en-US"/>
        </w:rPr>
        <w:t>Ohinemutu</w:t>
      </w:r>
      <w:proofErr w:type="spellEnd"/>
      <w:r>
        <w:rPr>
          <w:rFonts w:asciiTheme="majorHAnsi" w:eastAsiaTheme="minorHAnsi" w:hAnsiTheme="majorHAnsi" w:cstheme="majorHAnsi"/>
          <w:color w:val="auto"/>
          <w:sz w:val="24"/>
          <w:szCs w:val="24"/>
          <w:lang w:eastAsia="en-US"/>
        </w:rPr>
        <w:t>: A</w:t>
      </w:r>
      <w:r w:rsidRPr="004D3B49">
        <w:rPr>
          <w:rFonts w:asciiTheme="majorHAnsi" w:eastAsiaTheme="minorHAnsi" w:hAnsiTheme="majorHAnsi" w:cstheme="majorHAnsi"/>
          <w:color w:val="auto"/>
          <w:sz w:val="24"/>
          <w:szCs w:val="24"/>
          <w:lang w:eastAsia="en-US"/>
        </w:rPr>
        <w:t xml:space="preserve"> Maori village set on the shores of Lake Rotorua just 10 minutes’ walk north from downtown Rotorua. Visitors are welcome to walk around at no charge to view the cooking arrangements over the boiling hot water vents and to see the outdoor bathing sheds. Towards the lake's edge is the historic St Faith’s Church, whose most memorable feature is a window etched with the image of Jesus wearing a M</w:t>
      </w:r>
      <w:r>
        <w:rPr>
          <w:rFonts w:asciiTheme="majorHAnsi" w:eastAsiaTheme="minorHAnsi" w:hAnsiTheme="majorHAnsi" w:cstheme="majorHAnsi"/>
          <w:color w:val="auto"/>
          <w:sz w:val="24"/>
          <w:szCs w:val="24"/>
          <w:lang w:eastAsia="en-US"/>
        </w:rPr>
        <w:t>a</w:t>
      </w:r>
      <w:r w:rsidRPr="004D3B49">
        <w:rPr>
          <w:rFonts w:asciiTheme="majorHAnsi" w:eastAsiaTheme="minorHAnsi" w:hAnsiTheme="majorHAnsi" w:cstheme="majorHAnsi"/>
          <w:color w:val="auto"/>
          <w:sz w:val="24"/>
          <w:szCs w:val="24"/>
          <w:lang w:eastAsia="en-US"/>
        </w:rPr>
        <w:t>ori cloak – he appears to walk across the surface of the lake. Visitors are welcome to attend the bilingual service conducted every Sunday at 9.00am, or visit the church at their leisure. It's open from 10am - 3pm daily and donations are welcome.</w:t>
      </w:r>
    </w:p>
    <w:p w:rsidR="007F5503" w:rsidRPr="004D3B49" w:rsidRDefault="007F5503" w:rsidP="007F5503">
      <w:pPr>
        <w:pStyle w:val="NormalWeb"/>
        <w:rPr>
          <w:rFonts w:asciiTheme="majorHAnsi" w:hAnsiTheme="majorHAnsi" w:cstheme="majorHAnsi"/>
          <w:color w:val="auto"/>
        </w:rPr>
      </w:pPr>
      <w:r w:rsidRPr="004D3B49">
        <w:rPr>
          <w:rFonts w:asciiTheme="majorHAnsi" w:hAnsiTheme="majorHAnsi" w:cstheme="majorHAnsi"/>
          <w:b/>
          <w:color w:val="auto"/>
        </w:rPr>
        <w:t>Rainbow Mountain (</w:t>
      </w:r>
      <w:proofErr w:type="spellStart"/>
      <w:r w:rsidRPr="004D3B49">
        <w:rPr>
          <w:rFonts w:asciiTheme="majorHAnsi" w:hAnsiTheme="majorHAnsi" w:cstheme="majorHAnsi"/>
          <w:b/>
          <w:color w:val="auto"/>
        </w:rPr>
        <w:t>Maunga</w:t>
      </w:r>
      <w:proofErr w:type="spellEnd"/>
      <w:r w:rsidRPr="004D3B49">
        <w:rPr>
          <w:rFonts w:asciiTheme="majorHAnsi" w:hAnsiTheme="majorHAnsi" w:cstheme="majorHAnsi"/>
          <w:b/>
          <w:color w:val="auto"/>
        </w:rPr>
        <w:t xml:space="preserve"> </w:t>
      </w:r>
      <w:proofErr w:type="spellStart"/>
      <w:r w:rsidRPr="004D3B49">
        <w:rPr>
          <w:rFonts w:asciiTheme="majorHAnsi" w:hAnsiTheme="majorHAnsi" w:cstheme="majorHAnsi"/>
          <w:b/>
          <w:color w:val="auto"/>
        </w:rPr>
        <w:t>Kakaramea</w:t>
      </w:r>
      <w:proofErr w:type="spellEnd"/>
      <w:r w:rsidRPr="004D3B49">
        <w:rPr>
          <w:rFonts w:asciiTheme="majorHAnsi" w:hAnsiTheme="majorHAnsi" w:cstheme="majorHAnsi"/>
          <w:b/>
          <w:color w:val="auto"/>
        </w:rPr>
        <w:t>) -</w:t>
      </w:r>
      <w:r>
        <w:rPr>
          <w:rFonts w:asciiTheme="majorHAnsi" w:hAnsiTheme="majorHAnsi" w:cstheme="majorHAnsi"/>
          <w:b/>
          <w:color w:val="auto"/>
        </w:rPr>
        <w:t xml:space="preserve"> </w:t>
      </w:r>
      <w:r w:rsidRPr="004D3B49">
        <w:rPr>
          <w:rFonts w:asciiTheme="majorHAnsi" w:hAnsiTheme="majorHAnsi" w:cstheme="majorHAnsi"/>
          <w:b/>
          <w:color w:val="auto"/>
        </w:rPr>
        <w:t xml:space="preserve">Crater Lake Walk and Summit Track: </w:t>
      </w:r>
      <w:r w:rsidRPr="004D3B49">
        <w:rPr>
          <w:rFonts w:asciiTheme="majorHAnsi" w:hAnsiTheme="majorHAnsi" w:cstheme="majorHAnsi"/>
          <w:color w:val="auto"/>
        </w:rPr>
        <w:t>Start with a short, easy walk to get views over two crater lakes. If you’re reasonably fit and have appropriate footwear, continue for about another hour to the summit, where there are 360-degree views over the region. It’s quite a climb but worth it for the view. Rainbow Mountain lies 26 km south-east of Rotorua, beside SH 5 (the Rotorua-Taupo highway). Approaching from Rotorua, the carpark is situated just past the turnoff for SH 38 on the left-hand side of the road.</w:t>
      </w:r>
    </w:p>
    <w:p w:rsidR="007F5503" w:rsidRDefault="007F5503" w:rsidP="007F5503">
      <w:pPr>
        <w:spacing w:before="100" w:beforeAutospacing="1" w:after="100" w:afterAutospacing="1" w:line="270" w:lineRule="atLeast"/>
        <w:rPr>
          <w:rFonts w:asciiTheme="majorHAnsi" w:hAnsiTheme="majorHAnsi" w:cstheme="majorHAnsi"/>
          <w:sz w:val="24"/>
          <w:szCs w:val="24"/>
        </w:rPr>
      </w:pPr>
      <w:r w:rsidRPr="00C0224E">
        <w:rPr>
          <w:rFonts w:asciiTheme="majorHAnsi" w:hAnsiTheme="majorHAnsi" w:cstheme="majorHAnsi"/>
          <w:b/>
          <w:sz w:val="24"/>
          <w:szCs w:val="24"/>
        </w:rPr>
        <w:t>Night Market</w:t>
      </w:r>
      <w:r>
        <w:rPr>
          <w:rFonts w:asciiTheme="majorHAnsi" w:hAnsiTheme="majorHAnsi" w:cstheme="majorHAnsi"/>
          <w:sz w:val="24"/>
          <w:szCs w:val="24"/>
        </w:rPr>
        <w:t xml:space="preserve"> – held every Thursday evening 5-9pm (weather permitting) in the centre of the town (from the intersection of </w:t>
      </w:r>
      <w:proofErr w:type="spellStart"/>
      <w:r>
        <w:rPr>
          <w:rFonts w:asciiTheme="majorHAnsi" w:hAnsiTheme="majorHAnsi" w:cstheme="majorHAnsi"/>
          <w:sz w:val="24"/>
          <w:szCs w:val="24"/>
        </w:rPr>
        <w:t>Tutanekai</w:t>
      </w:r>
      <w:proofErr w:type="spellEnd"/>
      <w:r>
        <w:rPr>
          <w:rFonts w:asciiTheme="majorHAnsi" w:hAnsiTheme="majorHAnsi" w:cstheme="majorHAnsi"/>
          <w:sz w:val="24"/>
          <w:szCs w:val="24"/>
        </w:rPr>
        <w:t xml:space="preserve"> and </w:t>
      </w:r>
      <w:proofErr w:type="spellStart"/>
      <w:r>
        <w:rPr>
          <w:rFonts w:asciiTheme="majorHAnsi" w:hAnsiTheme="majorHAnsi" w:cstheme="majorHAnsi"/>
          <w:sz w:val="24"/>
          <w:szCs w:val="24"/>
        </w:rPr>
        <w:t>Hinemoa</w:t>
      </w:r>
      <w:proofErr w:type="spellEnd"/>
      <w:r>
        <w:rPr>
          <w:rFonts w:asciiTheme="majorHAnsi" w:hAnsiTheme="majorHAnsi" w:cstheme="majorHAnsi"/>
          <w:sz w:val="24"/>
          <w:szCs w:val="24"/>
        </w:rPr>
        <w:t xml:space="preserve"> Streets, running northward). Lots of stalls, mainly selling a range of delicious food. You don’t have to spend any money – you can just enjoy the ambience and the various performances going on – but you probably will. </w:t>
      </w:r>
    </w:p>
    <w:p w:rsidR="007F5503" w:rsidRPr="00092DB8" w:rsidRDefault="007F5503" w:rsidP="007F5503">
      <w:pPr>
        <w:spacing w:before="100" w:beforeAutospacing="1" w:after="100" w:afterAutospacing="1" w:line="270" w:lineRule="atLeast"/>
        <w:rPr>
          <w:rFonts w:asciiTheme="majorHAnsi" w:hAnsiTheme="majorHAnsi" w:cstheme="majorHAnsi"/>
          <w:sz w:val="24"/>
          <w:szCs w:val="24"/>
        </w:rPr>
      </w:pPr>
      <w:r w:rsidRPr="00092DB8">
        <w:rPr>
          <w:rFonts w:asciiTheme="majorHAnsi" w:hAnsiTheme="majorHAnsi" w:cstheme="majorHAnsi"/>
          <w:b/>
          <w:sz w:val="24"/>
          <w:szCs w:val="24"/>
        </w:rPr>
        <w:t>Helium</w:t>
      </w:r>
      <w:r>
        <w:rPr>
          <w:rFonts w:asciiTheme="majorHAnsi" w:hAnsiTheme="majorHAnsi" w:cstheme="majorHAnsi"/>
          <w:b/>
          <w:sz w:val="24"/>
          <w:szCs w:val="24"/>
        </w:rPr>
        <w:t xml:space="preserve"> Art and Design Shop – </w:t>
      </w:r>
      <w:r>
        <w:rPr>
          <w:rFonts w:asciiTheme="majorHAnsi" w:hAnsiTheme="majorHAnsi" w:cstheme="majorHAnsi"/>
          <w:sz w:val="24"/>
          <w:szCs w:val="24"/>
        </w:rPr>
        <w:t xml:space="preserve">our favourite shop for art and crafts in Rotorua, featuring New Zealand artists working in a range of mediums. A delight to browse in and you may be tempted to buy. Some pieces from Helium can be found on the walls at Rotorua Views.  </w:t>
      </w:r>
    </w:p>
    <w:p w:rsidR="007F5503" w:rsidRPr="00092DB8" w:rsidRDefault="007F5503" w:rsidP="007F5503">
      <w:pPr>
        <w:spacing w:before="100" w:beforeAutospacing="1" w:after="100" w:afterAutospacing="1" w:line="270" w:lineRule="atLeast"/>
        <w:rPr>
          <w:rFonts w:asciiTheme="majorHAnsi" w:hAnsiTheme="majorHAnsi" w:cstheme="majorHAnsi"/>
          <w:b/>
          <w:sz w:val="24"/>
          <w:szCs w:val="24"/>
        </w:rPr>
      </w:pPr>
    </w:p>
    <w:p w:rsidR="007F5503" w:rsidRDefault="007F5503" w:rsidP="007F5503">
      <w:pPr>
        <w:spacing w:before="100" w:beforeAutospacing="1" w:after="100" w:afterAutospacing="1" w:line="270" w:lineRule="atLeast"/>
        <w:rPr>
          <w:rFonts w:asciiTheme="majorHAnsi" w:hAnsiTheme="majorHAnsi" w:cstheme="majorHAnsi"/>
          <w:b/>
          <w:sz w:val="28"/>
          <w:szCs w:val="28"/>
        </w:rPr>
      </w:pPr>
    </w:p>
    <w:p w:rsidR="00B91B4B" w:rsidRDefault="00B91B4B" w:rsidP="007F5503">
      <w:pPr>
        <w:spacing w:before="100" w:beforeAutospacing="1" w:after="100" w:afterAutospacing="1" w:line="270" w:lineRule="atLeast"/>
        <w:rPr>
          <w:rFonts w:asciiTheme="majorHAnsi" w:hAnsiTheme="majorHAnsi" w:cstheme="majorHAnsi"/>
          <w:b/>
          <w:sz w:val="28"/>
          <w:szCs w:val="28"/>
        </w:rPr>
      </w:pPr>
    </w:p>
    <w:p w:rsidR="00B91B4B" w:rsidRDefault="00B91B4B" w:rsidP="007F5503">
      <w:pPr>
        <w:spacing w:before="100" w:beforeAutospacing="1" w:after="100" w:afterAutospacing="1" w:line="270" w:lineRule="atLeast"/>
        <w:rPr>
          <w:rFonts w:asciiTheme="majorHAnsi" w:hAnsiTheme="majorHAnsi" w:cstheme="majorHAnsi"/>
          <w:b/>
          <w:sz w:val="28"/>
          <w:szCs w:val="28"/>
        </w:rPr>
      </w:pPr>
    </w:p>
    <w:p w:rsidR="00B91B4B" w:rsidRDefault="00B91B4B" w:rsidP="007F5503">
      <w:pPr>
        <w:spacing w:before="100" w:beforeAutospacing="1" w:after="100" w:afterAutospacing="1" w:line="270" w:lineRule="atLeast"/>
        <w:rPr>
          <w:rFonts w:asciiTheme="majorHAnsi" w:hAnsiTheme="majorHAnsi" w:cstheme="majorHAnsi"/>
          <w:b/>
          <w:sz w:val="28"/>
          <w:szCs w:val="28"/>
        </w:rPr>
      </w:pPr>
    </w:p>
    <w:p w:rsidR="007F5503" w:rsidRPr="00090FE1" w:rsidRDefault="007F5503" w:rsidP="007F5503">
      <w:pPr>
        <w:spacing w:before="100" w:beforeAutospacing="1" w:after="100" w:afterAutospacing="1" w:line="270" w:lineRule="atLeast"/>
        <w:rPr>
          <w:rFonts w:asciiTheme="majorHAnsi" w:hAnsiTheme="majorHAnsi" w:cstheme="majorHAnsi"/>
          <w:b/>
          <w:sz w:val="24"/>
          <w:szCs w:val="24"/>
        </w:rPr>
      </w:pPr>
      <w:r w:rsidRPr="00090FE1">
        <w:rPr>
          <w:rFonts w:asciiTheme="majorHAnsi" w:hAnsiTheme="majorHAnsi" w:cstheme="majorHAnsi"/>
          <w:b/>
          <w:sz w:val="24"/>
          <w:szCs w:val="24"/>
        </w:rPr>
        <w:lastRenderedPageBreak/>
        <w:t>Some eating spots</w:t>
      </w:r>
      <w:r w:rsidR="00725500" w:rsidRPr="00090FE1">
        <w:rPr>
          <w:rFonts w:asciiTheme="majorHAnsi" w:hAnsiTheme="majorHAnsi" w:cstheme="majorHAnsi"/>
          <w:b/>
          <w:sz w:val="24"/>
          <w:szCs w:val="24"/>
        </w:rPr>
        <w:t xml:space="preserve"> we’ve tried and liked</w:t>
      </w:r>
      <w:r w:rsidRPr="00090FE1">
        <w:rPr>
          <w:rFonts w:asciiTheme="majorHAnsi" w:hAnsiTheme="majorHAnsi" w:cstheme="majorHAnsi"/>
          <w:b/>
          <w:sz w:val="24"/>
          <w:szCs w:val="24"/>
        </w:rPr>
        <w:t>…</w:t>
      </w:r>
    </w:p>
    <w:p w:rsidR="007F5503" w:rsidRPr="00090FE1" w:rsidRDefault="007F5503"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 xml:space="preserve">Lime – </w:t>
      </w:r>
      <w:r w:rsidRPr="00090FE1">
        <w:rPr>
          <w:rFonts w:asciiTheme="majorHAnsi" w:hAnsiTheme="majorHAnsi" w:cstheme="majorHAnsi"/>
          <w:sz w:val="24"/>
          <w:szCs w:val="24"/>
        </w:rPr>
        <w:t>stylish</w:t>
      </w:r>
      <w:r w:rsidRPr="00090FE1">
        <w:rPr>
          <w:rFonts w:asciiTheme="majorHAnsi" w:hAnsiTheme="majorHAnsi" w:cstheme="majorHAnsi"/>
          <w:b/>
          <w:sz w:val="24"/>
          <w:szCs w:val="24"/>
        </w:rPr>
        <w:t xml:space="preserve"> </w:t>
      </w:r>
      <w:r w:rsidRPr="00090FE1">
        <w:rPr>
          <w:rFonts w:asciiTheme="majorHAnsi" w:hAnsiTheme="majorHAnsi" w:cstheme="majorHAnsi"/>
          <w:sz w:val="24"/>
          <w:szCs w:val="24"/>
        </w:rPr>
        <w:t>daytime café. Outdoor seating is lovely on a sunny day. Open 7.30am-3.30 pm.</w:t>
      </w:r>
    </w:p>
    <w:p w:rsidR="007F5503" w:rsidRPr="00090FE1" w:rsidRDefault="007F5503"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 xml:space="preserve">Capers Epicurean – </w:t>
      </w:r>
      <w:r w:rsidRPr="00090FE1">
        <w:rPr>
          <w:rFonts w:asciiTheme="majorHAnsi" w:hAnsiTheme="majorHAnsi" w:cstheme="majorHAnsi"/>
          <w:sz w:val="24"/>
          <w:szCs w:val="24"/>
        </w:rPr>
        <w:t xml:space="preserve">an institution in Rotorua with a deservedly excellent reputation. Open 7am-9pm. </w:t>
      </w:r>
    </w:p>
    <w:p w:rsidR="007F5503" w:rsidRPr="00090FE1" w:rsidRDefault="007F5503"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 xml:space="preserve">Leonardo’s Pure Italian &amp; Pizzeria </w:t>
      </w:r>
      <w:proofErr w:type="spellStart"/>
      <w:r w:rsidRPr="00090FE1">
        <w:rPr>
          <w:rFonts w:asciiTheme="majorHAnsi" w:hAnsiTheme="majorHAnsi" w:cstheme="majorHAnsi"/>
          <w:b/>
          <w:sz w:val="24"/>
          <w:szCs w:val="24"/>
        </w:rPr>
        <w:t>Imperfetto</w:t>
      </w:r>
      <w:proofErr w:type="spellEnd"/>
      <w:r w:rsidRPr="00090FE1">
        <w:rPr>
          <w:rFonts w:asciiTheme="majorHAnsi" w:hAnsiTheme="majorHAnsi" w:cstheme="majorHAnsi"/>
          <w:b/>
          <w:sz w:val="24"/>
          <w:szCs w:val="24"/>
        </w:rPr>
        <w:t xml:space="preserve"> </w:t>
      </w:r>
      <w:r w:rsidRPr="00090FE1">
        <w:rPr>
          <w:rFonts w:asciiTheme="majorHAnsi" w:hAnsiTheme="majorHAnsi" w:cstheme="majorHAnsi"/>
          <w:sz w:val="24"/>
          <w:szCs w:val="24"/>
        </w:rPr>
        <w:t xml:space="preserve">– Leonardo’s serves up classic Italian fare in Eat </w:t>
      </w:r>
      <w:proofErr w:type="spellStart"/>
      <w:r w:rsidRPr="00090FE1">
        <w:rPr>
          <w:rFonts w:asciiTheme="majorHAnsi" w:hAnsiTheme="majorHAnsi" w:cstheme="majorHAnsi"/>
          <w:sz w:val="24"/>
          <w:szCs w:val="24"/>
        </w:rPr>
        <w:t>Stre</w:t>
      </w:r>
      <w:r w:rsidR="00B91B4B" w:rsidRPr="00090FE1">
        <w:rPr>
          <w:rFonts w:asciiTheme="majorHAnsi" w:hAnsiTheme="majorHAnsi" w:cstheme="majorHAnsi"/>
          <w:sz w:val="24"/>
          <w:szCs w:val="24"/>
        </w:rPr>
        <w:t>a</w:t>
      </w:r>
      <w:r w:rsidRPr="00090FE1">
        <w:rPr>
          <w:rFonts w:asciiTheme="majorHAnsi" w:hAnsiTheme="majorHAnsi" w:cstheme="majorHAnsi"/>
          <w:sz w:val="24"/>
          <w:szCs w:val="24"/>
        </w:rPr>
        <w:t>t</w:t>
      </w:r>
      <w:proofErr w:type="spellEnd"/>
      <w:r w:rsidRPr="00090FE1">
        <w:rPr>
          <w:rFonts w:asciiTheme="majorHAnsi" w:hAnsiTheme="majorHAnsi" w:cstheme="majorHAnsi"/>
          <w:sz w:val="24"/>
          <w:szCs w:val="24"/>
        </w:rPr>
        <w:t xml:space="preserve"> from 5pm onwards. Around the corner, Pizzeria </w:t>
      </w:r>
      <w:proofErr w:type="spellStart"/>
      <w:r w:rsidRPr="00090FE1">
        <w:rPr>
          <w:rFonts w:asciiTheme="majorHAnsi" w:hAnsiTheme="majorHAnsi" w:cstheme="majorHAnsi"/>
          <w:sz w:val="24"/>
          <w:szCs w:val="24"/>
        </w:rPr>
        <w:t>Imperfetto</w:t>
      </w:r>
      <w:proofErr w:type="spellEnd"/>
      <w:r w:rsidRPr="00090FE1">
        <w:rPr>
          <w:rFonts w:asciiTheme="majorHAnsi" w:hAnsiTheme="majorHAnsi" w:cstheme="majorHAnsi"/>
          <w:sz w:val="24"/>
          <w:szCs w:val="24"/>
        </w:rPr>
        <w:t xml:space="preserve"> offers traditional wood-fired pizzas for dinner every day and lunch Thursday-Sunday.</w:t>
      </w:r>
    </w:p>
    <w:p w:rsidR="00B91B4B" w:rsidRPr="00090FE1" w:rsidRDefault="007F5503"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Capizzi Pizzeria</w:t>
      </w:r>
      <w:r w:rsidRPr="00090FE1">
        <w:rPr>
          <w:rFonts w:asciiTheme="majorHAnsi" w:hAnsiTheme="majorHAnsi" w:cstheme="majorHAnsi"/>
          <w:sz w:val="24"/>
          <w:szCs w:val="24"/>
        </w:rPr>
        <w:t xml:space="preserve"> – great for takeaway wood-fired pizzas (whole or by the slice) and you can eat in, too. Open midday – 9pm. </w:t>
      </w:r>
    </w:p>
    <w:p w:rsidR="007F5503" w:rsidRPr="00090FE1" w:rsidRDefault="00B91B4B"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Atticus Finch</w:t>
      </w:r>
      <w:r w:rsidR="007F5503" w:rsidRPr="00090FE1">
        <w:rPr>
          <w:rFonts w:asciiTheme="majorHAnsi" w:hAnsiTheme="majorHAnsi" w:cstheme="majorHAnsi"/>
          <w:b/>
          <w:sz w:val="24"/>
          <w:szCs w:val="24"/>
        </w:rPr>
        <w:t xml:space="preserve"> </w:t>
      </w:r>
      <w:r w:rsidRPr="00090FE1">
        <w:rPr>
          <w:rFonts w:asciiTheme="majorHAnsi" w:hAnsiTheme="majorHAnsi" w:cstheme="majorHAnsi"/>
          <w:sz w:val="24"/>
          <w:szCs w:val="24"/>
        </w:rPr>
        <w:t>– interesting modern food, with an emphasis on shared plates.</w:t>
      </w:r>
      <w:r w:rsidRPr="00090FE1">
        <w:rPr>
          <w:rFonts w:asciiTheme="majorHAnsi" w:hAnsiTheme="majorHAnsi" w:cstheme="majorHAnsi"/>
          <w:b/>
          <w:sz w:val="24"/>
          <w:szCs w:val="24"/>
        </w:rPr>
        <w:t xml:space="preserve"> </w:t>
      </w:r>
      <w:r w:rsidRPr="00090FE1">
        <w:rPr>
          <w:rFonts w:asciiTheme="majorHAnsi" w:hAnsiTheme="majorHAnsi" w:cstheme="majorHAnsi"/>
          <w:sz w:val="24"/>
          <w:szCs w:val="24"/>
        </w:rPr>
        <w:t xml:space="preserve">Open evenings from 5pm and lunch Friday-Sunday. </w:t>
      </w:r>
    </w:p>
    <w:p w:rsidR="009C6095" w:rsidRPr="00090FE1" w:rsidRDefault="007F5503" w:rsidP="007F5503">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Terrace Kitchen</w:t>
      </w:r>
      <w:r w:rsidR="00B91B4B" w:rsidRPr="00090FE1">
        <w:rPr>
          <w:rFonts w:asciiTheme="majorHAnsi" w:hAnsiTheme="majorHAnsi" w:cstheme="majorHAnsi"/>
          <w:b/>
          <w:sz w:val="24"/>
          <w:szCs w:val="24"/>
        </w:rPr>
        <w:t xml:space="preserve"> </w:t>
      </w:r>
      <w:r w:rsidR="00B91B4B" w:rsidRPr="00090FE1">
        <w:rPr>
          <w:rFonts w:asciiTheme="majorHAnsi" w:hAnsiTheme="majorHAnsi" w:cstheme="majorHAnsi"/>
          <w:sz w:val="24"/>
          <w:szCs w:val="24"/>
        </w:rPr>
        <w:t xml:space="preserve">- is a relaxed all-day eatery serving up a modern, innovative menu. </w:t>
      </w:r>
    </w:p>
    <w:p w:rsidR="007F5503" w:rsidRPr="00090FE1" w:rsidRDefault="007F5503" w:rsidP="007F5503">
      <w:pPr>
        <w:spacing w:before="100" w:beforeAutospacing="1" w:after="100" w:afterAutospacing="1" w:line="270" w:lineRule="atLeast"/>
        <w:rPr>
          <w:rFonts w:asciiTheme="majorHAnsi" w:hAnsiTheme="majorHAnsi" w:cstheme="majorHAnsi"/>
          <w:sz w:val="24"/>
          <w:szCs w:val="24"/>
        </w:rPr>
      </w:pPr>
      <w:proofErr w:type="spellStart"/>
      <w:r w:rsidRPr="00090FE1">
        <w:rPr>
          <w:rFonts w:asciiTheme="majorHAnsi" w:hAnsiTheme="majorHAnsi" w:cstheme="majorHAnsi"/>
          <w:b/>
          <w:sz w:val="24"/>
          <w:szCs w:val="24"/>
        </w:rPr>
        <w:t>Urbano</w:t>
      </w:r>
      <w:proofErr w:type="spellEnd"/>
      <w:r w:rsidR="00CF58B9" w:rsidRPr="00090FE1">
        <w:rPr>
          <w:rFonts w:asciiTheme="majorHAnsi" w:hAnsiTheme="majorHAnsi" w:cstheme="majorHAnsi"/>
          <w:b/>
          <w:sz w:val="24"/>
          <w:szCs w:val="24"/>
        </w:rPr>
        <w:t xml:space="preserve"> – </w:t>
      </w:r>
      <w:r w:rsidR="00CF58B9" w:rsidRPr="00090FE1">
        <w:rPr>
          <w:rFonts w:asciiTheme="majorHAnsi" w:hAnsiTheme="majorHAnsi" w:cstheme="majorHAnsi"/>
          <w:sz w:val="24"/>
          <w:szCs w:val="24"/>
        </w:rPr>
        <w:t>a café by day and a bistro by night,</w:t>
      </w:r>
      <w:r w:rsidR="00725500" w:rsidRPr="00090FE1">
        <w:rPr>
          <w:rFonts w:asciiTheme="majorHAnsi" w:hAnsiTheme="majorHAnsi" w:cstheme="majorHAnsi"/>
          <w:sz w:val="24"/>
          <w:szCs w:val="24"/>
        </w:rPr>
        <w:t xml:space="preserve"> serving contemporary cuisine. Open 9am to 1</w:t>
      </w:r>
      <w:r w:rsidR="00857AF6" w:rsidRPr="00090FE1">
        <w:rPr>
          <w:rFonts w:asciiTheme="majorHAnsi" w:hAnsiTheme="majorHAnsi" w:cstheme="majorHAnsi"/>
          <w:sz w:val="24"/>
          <w:szCs w:val="24"/>
        </w:rPr>
        <w:t xml:space="preserve">1pm; Sundays 9am-3pm. </w:t>
      </w:r>
      <w:r w:rsidR="00725500" w:rsidRPr="00090FE1">
        <w:rPr>
          <w:rFonts w:asciiTheme="majorHAnsi" w:hAnsiTheme="majorHAnsi" w:cstheme="majorHAnsi"/>
          <w:sz w:val="24"/>
          <w:szCs w:val="24"/>
        </w:rPr>
        <w:t xml:space="preserve"> </w:t>
      </w:r>
    </w:p>
    <w:p w:rsidR="001743D7" w:rsidRPr="00090FE1" w:rsidRDefault="007F5503" w:rsidP="00725500">
      <w:pPr>
        <w:spacing w:before="100" w:beforeAutospacing="1" w:after="100" w:afterAutospacing="1" w:line="270" w:lineRule="atLeast"/>
        <w:rPr>
          <w:rFonts w:asciiTheme="majorHAnsi" w:hAnsiTheme="majorHAnsi" w:cstheme="majorHAnsi"/>
          <w:sz w:val="24"/>
          <w:szCs w:val="24"/>
        </w:rPr>
      </w:pPr>
      <w:proofErr w:type="spellStart"/>
      <w:r w:rsidRPr="00090FE1">
        <w:rPr>
          <w:rFonts w:asciiTheme="majorHAnsi" w:hAnsiTheme="majorHAnsi" w:cstheme="majorHAnsi"/>
          <w:b/>
          <w:sz w:val="24"/>
          <w:szCs w:val="24"/>
        </w:rPr>
        <w:t>Sabroso</w:t>
      </w:r>
      <w:proofErr w:type="spellEnd"/>
      <w:r w:rsidR="00725500" w:rsidRPr="00090FE1">
        <w:rPr>
          <w:rFonts w:asciiTheme="majorHAnsi" w:hAnsiTheme="majorHAnsi" w:cstheme="majorHAnsi"/>
          <w:b/>
          <w:sz w:val="24"/>
          <w:szCs w:val="24"/>
        </w:rPr>
        <w:t xml:space="preserve"> – </w:t>
      </w:r>
      <w:r w:rsidR="00725500" w:rsidRPr="00090FE1">
        <w:rPr>
          <w:rFonts w:asciiTheme="majorHAnsi" w:hAnsiTheme="majorHAnsi" w:cstheme="majorHAnsi"/>
          <w:sz w:val="24"/>
          <w:szCs w:val="24"/>
        </w:rPr>
        <w:t xml:space="preserve">serves traditional dishes from the Caribbean, Central &amp; South America. Open from 5pm, Wednesday to Sunday. </w:t>
      </w:r>
    </w:p>
    <w:p w:rsidR="004464F3" w:rsidRPr="00090FE1" w:rsidRDefault="004464F3" w:rsidP="00725500">
      <w:pPr>
        <w:spacing w:before="100" w:beforeAutospacing="1" w:after="100" w:afterAutospacing="1" w:line="270" w:lineRule="atLeast"/>
        <w:rPr>
          <w:rFonts w:asciiTheme="majorHAnsi" w:hAnsiTheme="majorHAnsi" w:cstheme="majorHAnsi"/>
          <w:sz w:val="24"/>
          <w:szCs w:val="24"/>
        </w:rPr>
      </w:pPr>
      <w:r w:rsidRPr="00090FE1">
        <w:rPr>
          <w:rFonts w:asciiTheme="majorHAnsi" w:hAnsiTheme="majorHAnsi" w:cstheme="majorHAnsi"/>
          <w:b/>
          <w:sz w:val="24"/>
          <w:szCs w:val="24"/>
        </w:rPr>
        <w:t>Ciabatta Café and Bakery</w:t>
      </w:r>
      <w:r w:rsidR="004A1ACE" w:rsidRPr="00090FE1">
        <w:rPr>
          <w:rFonts w:asciiTheme="majorHAnsi" w:hAnsiTheme="majorHAnsi" w:cstheme="majorHAnsi"/>
          <w:sz w:val="24"/>
          <w:szCs w:val="24"/>
        </w:rPr>
        <w:t xml:space="preserve"> – yummy baked goods plus a café where you can eat them with a coffee. Open Monday-Friday 8am-3pm, Saturday 8am-1.30 pm. </w:t>
      </w:r>
    </w:p>
    <w:p w:rsidR="004464F3" w:rsidRPr="00090FE1" w:rsidRDefault="004464F3" w:rsidP="00725500">
      <w:pPr>
        <w:spacing w:before="100" w:beforeAutospacing="1" w:after="100" w:afterAutospacing="1" w:line="270" w:lineRule="atLeast"/>
        <w:rPr>
          <w:rFonts w:asciiTheme="majorHAnsi" w:hAnsiTheme="majorHAnsi" w:cstheme="majorHAnsi"/>
          <w:sz w:val="24"/>
          <w:szCs w:val="24"/>
        </w:rPr>
      </w:pPr>
      <w:proofErr w:type="spellStart"/>
      <w:r w:rsidRPr="00090FE1">
        <w:rPr>
          <w:rFonts w:asciiTheme="majorHAnsi" w:hAnsiTheme="majorHAnsi" w:cstheme="majorHAnsi"/>
          <w:b/>
          <w:sz w:val="24"/>
          <w:szCs w:val="24"/>
        </w:rPr>
        <w:t>Guidough’s</w:t>
      </w:r>
      <w:proofErr w:type="spellEnd"/>
      <w:r w:rsidRPr="00090FE1">
        <w:rPr>
          <w:rFonts w:asciiTheme="majorHAnsi" w:hAnsiTheme="majorHAnsi" w:cstheme="majorHAnsi"/>
          <w:b/>
          <w:sz w:val="24"/>
          <w:szCs w:val="24"/>
        </w:rPr>
        <w:t xml:space="preserve"> Bakery</w:t>
      </w:r>
      <w:r w:rsidRPr="00090FE1">
        <w:rPr>
          <w:rFonts w:asciiTheme="majorHAnsi" w:hAnsiTheme="majorHAnsi" w:cstheme="majorHAnsi"/>
          <w:sz w:val="24"/>
          <w:szCs w:val="24"/>
        </w:rPr>
        <w:t xml:space="preserve"> – delicious baked goods</w:t>
      </w:r>
      <w:r w:rsidR="005E65CA">
        <w:rPr>
          <w:rFonts w:asciiTheme="majorHAnsi" w:hAnsiTheme="majorHAnsi" w:cstheme="majorHAnsi"/>
          <w:sz w:val="24"/>
          <w:szCs w:val="24"/>
        </w:rPr>
        <w:t>, take out only</w:t>
      </w:r>
      <w:bookmarkStart w:id="0" w:name="_GoBack"/>
      <w:bookmarkEnd w:id="0"/>
      <w:r w:rsidRPr="00090FE1">
        <w:rPr>
          <w:rFonts w:asciiTheme="majorHAnsi" w:hAnsiTheme="majorHAnsi" w:cstheme="majorHAnsi"/>
          <w:sz w:val="24"/>
          <w:szCs w:val="24"/>
        </w:rPr>
        <w:t>. Try the ciabatta</w:t>
      </w:r>
      <w:r w:rsidR="005D3959" w:rsidRPr="00090FE1">
        <w:rPr>
          <w:rFonts w:asciiTheme="majorHAnsi" w:hAnsiTheme="majorHAnsi" w:cstheme="majorHAnsi"/>
          <w:sz w:val="24"/>
          <w:szCs w:val="24"/>
        </w:rPr>
        <w:t xml:space="preserve">, custard squares, cronuts and our favourite, the bee sting or </w:t>
      </w:r>
      <w:r w:rsidRPr="00090FE1">
        <w:rPr>
          <w:rFonts w:asciiTheme="majorHAnsi" w:hAnsiTheme="majorHAnsi" w:cstheme="majorHAnsi"/>
          <w:sz w:val="24"/>
          <w:szCs w:val="24"/>
        </w:rPr>
        <w:t xml:space="preserve">streusel. </w:t>
      </w:r>
      <w:proofErr w:type="spellStart"/>
      <w:r w:rsidR="005D3959" w:rsidRPr="00090FE1">
        <w:rPr>
          <w:rFonts w:asciiTheme="majorHAnsi" w:hAnsiTheme="majorHAnsi" w:cstheme="majorHAnsi"/>
          <w:sz w:val="24"/>
          <w:szCs w:val="24"/>
        </w:rPr>
        <w:t>Guidough’s</w:t>
      </w:r>
      <w:proofErr w:type="spellEnd"/>
      <w:r w:rsidR="005D3959" w:rsidRPr="00090FE1">
        <w:rPr>
          <w:rFonts w:asciiTheme="majorHAnsi" w:hAnsiTheme="majorHAnsi" w:cstheme="majorHAnsi"/>
          <w:sz w:val="24"/>
          <w:szCs w:val="24"/>
        </w:rPr>
        <w:t xml:space="preserve"> shop is a few minute’s down the road from us or find their stall at the Night Market. </w:t>
      </w:r>
    </w:p>
    <w:sectPr w:rsidR="004464F3" w:rsidRPr="00090FE1" w:rsidSect="007F55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auto"/>
    <w:pitch w:val="default"/>
  </w:font>
  <w:font w:name="Helvetica">
    <w:panose1 w:val="020B0604020202020204"/>
    <w:charset w:val="00"/>
    <w:family w:val="swiss"/>
    <w:pitch w:val="variable"/>
    <w:sig w:usb0="E0002EFF" w:usb1="C0007843" w:usb2="00000009" w:usb3="00000000" w:csb0="000001FF" w:csb1="00000000"/>
  </w:font>
  <w:font w:name="Oxygen">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intro_regular">
    <w:altName w:val="Calibri"/>
    <w:charset w:val="00"/>
    <w:family w:val="auto"/>
    <w:pitch w:val="default"/>
  </w:font>
  <w:font w:name="Gotham B">
    <w:altName w:val="Cambria"/>
    <w:panose1 w:val="00000000000000000000"/>
    <w:charset w:val="00"/>
    <w:family w:val="roman"/>
    <w:notTrueType/>
    <w:pitch w:val="default"/>
  </w:font>
  <w:font w:name="Muli">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503"/>
    <w:rsid w:val="00090FE1"/>
    <w:rsid w:val="000B238F"/>
    <w:rsid w:val="001743D7"/>
    <w:rsid w:val="001A2620"/>
    <w:rsid w:val="001F06C0"/>
    <w:rsid w:val="002F4FE3"/>
    <w:rsid w:val="00350EE3"/>
    <w:rsid w:val="00434C7A"/>
    <w:rsid w:val="004464F3"/>
    <w:rsid w:val="004A1ACE"/>
    <w:rsid w:val="005D3959"/>
    <w:rsid w:val="005E65CA"/>
    <w:rsid w:val="006E19B0"/>
    <w:rsid w:val="00725500"/>
    <w:rsid w:val="007F1547"/>
    <w:rsid w:val="007F5503"/>
    <w:rsid w:val="00857AF6"/>
    <w:rsid w:val="00882A45"/>
    <w:rsid w:val="009C6095"/>
    <w:rsid w:val="00B91B4B"/>
    <w:rsid w:val="00CF58B9"/>
    <w:rsid w:val="00E44E17"/>
    <w:rsid w:val="00F20C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7BB3A"/>
  <w15:chartTrackingRefBased/>
  <w15:docId w15:val="{7E0A11A8-912D-455D-9AE7-3261DF1F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F5503"/>
  </w:style>
  <w:style w:type="paragraph" w:styleId="Heading3">
    <w:name w:val="heading 3"/>
    <w:basedOn w:val="Normal"/>
    <w:link w:val="Heading3Char"/>
    <w:uiPriority w:val="9"/>
    <w:qFormat/>
    <w:rsid w:val="007F5503"/>
    <w:pPr>
      <w:spacing w:before="300" w:after="150" w:line="240" w:lineRule="auto"/>
      <w:outlineLvl w:val="2"/>
    </w:pPr>
    <w:rPr>
      <w:rFonts w:ascii="inherit" w:eastAsia="Times New Roman" w:hAnsi="inherit" w:cs="Times New Roman"/>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5503"/>
    <w:rPr>
      <w:rFonts w:ascii="inherit" w:eastAsia="Times New Roman" w:hAnsi="inherit" w:cs="Times New Roman"/>
      <w:sz w:val="36"/>
      <w:szCs w:val="36"/>
      <w:lang w:eastAsia="en-NZ"/>
    </w:rPr>
  </w:style>
  <w:style w:type="paragraph" w:styleId="NormalWeb">
    <w:name w:val="Normal (Web)"/>
    <w:basedOn w:val="Normal"/>
    <w:uiPriority w:val="99"/>
    <w:unhideWhenUsed/>
    <w:rsid w:val="007F5503"/>
    <w:pPr>
      <w:spacing w:before="150" w:after="150" w:line="345" w:lineRule="atLeast"/>
    </w:pPr>
    <w:rPr>
      <w:rFonts w:ascii="Times New Roman" w:eastAsia="Times New Roman" w:hAnsi="Times New Roman" w:cs="Times New Roman"/>
      <w:color w:val="FFFFFF"/>
      <w:sz w:val="24"/>
      <w:szCs w:val="24"/>
      <w:lang w:eastAsia="en-NZ"/>
    </w:rPr>
  </w:style>
  <w:style w:type="paragraph" w:customStyle="1" w:styleId="intro">
    <w:name w:val="intro"/>
    <w:basedOn w:val="Normal"/>
    <w:rsid w:val="007F5503"/>
    <w:pPr>
      <w:spacing w:after="0" w:line="240" w:lineRule="auto"/>
      <w:jc w:val="center"/>
    </w:pPr>
    <w:rPr>
      <w:rFonts w:ascii="Times New Roman" w:eastAsia="Times New Roman" w:hAnsi="Times New Roman" w:cs="Times New Roman"/>
      <w:color w:val="444444"/>
      <w:sz w:val="42"/>
      <w:szCs w:val="42"/>
      <w:lang w:eastAsia="en-NZ"/>
    </w:rPr>
  </w:style>
  <w:style w:type="character" w:styleId="Hyperlink">
    <w:name w:val="Hyperlink"/>
    <w:basedOn w:val="DefaultParagraphFont"/>
    <w:uiPriority w:val="99"/>
    <w:semiHidden/>
    <w:unhideWhenUsed/>
    <w:rsid w:val="001A2620"/>
    <w:rPr>
      <w:color w:val="0000FF"/>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81875">
      <w:bodyDiv w:val="1"/>
      <w:marLeft w:val="0"/>
      <w:marRight w:val="0"/>
      <w:marTop w:val="0"/>
      <w:marBottom w:val="0"/>
      <w:divBdr>
        <w:top w:val="none" w:sz="0" w:space="0" w:color="auto"/>
        <w:left w:val="none" w:sz="0" w:space="0" w:color="auto"/>
        <w:bottom w:val="none" w:sz="0" w:space="0" w:color="auto"/>
        <w:right w:val="none" w:sz="0" w:space="0" w:color="auto"/>
      </w:divBdr>
      <w:divsChild>
        <w:div w:id="1578201984">
          <w:marLeft w:val="0"/>
          <w:marRight w:val="0"/>
          <w:marTop w:val="100"/>
          <w:marBottom w:val="100"/>
          <w:divBdr>
            <w:top w:val="none" w:sz="0" w:space="0" w:color="auto"/>
            <w:left w:val="none" w:sz="0" w:space="0" w:color="auto"/>
            <w:bottom w:val="none" w:sz="0" w:space="0" w:color="auto"/>
            <w:right w:val="none" w:sz="0" w:space="0" w:color="auto"/>
          </w:divBdr>
          <w:divsChild>
            <w:div w:id="93021607">
              <w:marLeft w:val="0"/>
              <w:marRight w:val="0"/>
              <w:marTop w:val="0"/>
              <w:marBottom w:val="0"/>
              <w:divBdr>
                <w:top w:val="none" w:sz="0" w:space="0" w:color="auto"/>
                <w:left w:val="none" w:sz="0" w:space="0" w:color="auto"/>
                <w:bottom w:val="none" w:sz="0" w:space="0" w:color="auto"/>
                <w:right w:val="none" w:sz="0" w:space="0" w:color="auto"/>
              </w:divBdr>
              <w:divsChild>
                <w:div w:id="185484269">
                  <w:marLeft w:val="0"/>
                  <w:marRight w:val="0"/>
                  <w:marTop w:val="300"/>
                  <w:marBottom w:val="300"/>
                  <w:divBdr>
                    <w:top w:val="none" w:sz="0" w:space="0" w:color="auto"/>
                    <w:left w:val="none" w:sz="0" w:space="0" w:color="auto"/>
                    <w:bottom w:val="none" w:sz="0" w:space="0" w:color="auto"/>
                    <w:right w:val="none" w:sz="0" w:space="0" w:color="auto"/>
                  </w:divBdr>
                  <w:divsChild>
                    <w:div w:id="2068649942">
                      <w:marLeft w:val="0"/>
                      <w:marRight w:val="0"/>
                      <w:marTop w:val="1050"/>
                      <w:marBottom w:val="300"/>
                      <w:divBdr>
                        <w:top w:val="none" w:sz="0" w:space="0" w:color="auto"/>
                        <w:left w:val="none" w:sz="0" w:space="0" w:color="auto"/>
                        <w:bottom w:val="none" w:sz="0" w:space="0" w:color="auto"/>
                        <w:right w:val="none" w:sz="0" w:space="0" w:color="auto"/>
                      </w:divBdr>
                      <w:divsChild>
                        <w:div w:id="622274175">
                          <w:marLeft w:val="0"/>
                          <w:marRight w:val="0"/>
                          <w:marTop w:val="0"/>
                          <w:marBottom w:val="0"/>
                          <w:divBdr>
                            <w:top w:val="none" w:sz="0" w:space="0" w:color="auto"/>
                            <w:left w:val="none" w:sz="0" w:space="0" w:color="auto"/>
                            <w:bottom w:val="none" w:sz="0" w:space="0" w:color="auto"/>
                            <w:right w:val="none" w:sz="0" w:space="0" w:color="auto"/>
                          </w:divBdr>
                          <w:divsChild>
                            <w:div w:id="959993689">
                              <w:marLeft w:val="0"/>
                              <w:marRight w:val="0"/>
                              <w:marTop w:val="0"/>
                              <w:marBottom w:val="0"/>
                              <w:divBdr>
                                <w:top w:val="none" w:sz="0" w:space="0" w:color="auto"/>
                                <w:left w:val="none" w:sz="0" w:space="0" w:color="auto"/>
                                <w:bottom w:val="none" w:sz="0" w:space="0" w:color="auto"/>
                                <w:right w:val="none" w:sz="0" w:space="0" w:color="auto"/>
                              </w:divBdr>
                              <w:divsChild>
                                <w:div w:id="51083370">
                                  <w:marLeft w:val="0"/>
                                  <w:marRight w:val="0"/>
                                  <w:marTop w:val="0"/>
                                  <w:marBottom w:val="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makimaorivillage.co.nz/" TargetMode="External"/><Relationship Id="rId13" Type="http://schemas.openxmlformats.org/officeDocument/2006/relationships/hyperlink" Target="http://www.hotpools.co.nz/" TargetMode="External"/><Relationship Id="rId18" Type="http://schemas.openxmlformats.org/officeDocument/2006/relationships/hyperlink" Target="http://www.hotpools.co.nz/thermal-pools-rotorua/pool-complex" TargetMode="External"/><Relationship Id="rId26" Type="http://schemas.openxmlformats.org/officeDocument/2006/relationships/hyperlink" Target="http://www.skyline.co.nz/rotorua/volcanic-hills-winery/" TargetMode="External"/><Relationship Id="rId3" Type="http://schemas.openxmlformats.org/officeDocument/2006/relationships/webSettings" Target="webSettings.xml"/><Relationship Id="rId21" Type="http://schemas.openxmlformats.org/officeDocument/2006/relationships/hyperlink" Target="http://www.skyline.co.nz/rotorua/ssr_webca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hotpools.co.nz/thermal-pools-rotorua/pool-complex" TargetMode="External"/><Relationship Id="rId25"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hyperlink" Target="http://www.hotpools.co.nz/thermal-pools-rotorua/pool-complex" TargetMode="External"/><Relationship Id="rId20" Type="http://schemas.openxmlformats.org/officeDocument/2006/relationships/hyperlink" Target="http://www.skyline.co.nz/rotorua/ssr_gondola/"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cid:image746000.png@DA0DC579.D5EB8B4E" TargetMode="External"/><Relationship Id="rId11" Type="http://schemas.openxmlformats.org/officeDocument/2006/relationships/image" Target="media/image5.png"/><Relationship Id="rId24" Type="http://schemas.openxmlformats.org/officeDocument/2006/relationships/hyperlink" Target="http://www.volcanichills.co.nz/"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hotpools.co.nz/waikite-valley/te-manaroa-spring-eco-trail" TargetMode="External"/><Relationship Id="rId23" Type="http://schemas.openxmlformats.org/officeDocument/2006/relationships/hyperlink" Target="http://www.skyline.co.nz/rotorua/ssr_restaurant/" TargetMode="External"/><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8.gif"/><Relationship Id="rId31" Type="http://schemas.openxmlformats.org/officeDocument/2006/relationships/fontTable" Target="fontTable.xml"/><Relationship Id="rId4" Type="http://schemas.openxmlformats.org/officeDocument/2006/relationships/hyperlink" Target="http://www.tepuia.com/" TargetMode="Externa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skyline.co.nz/rotorua/ssr_luge/" TargetMode="External"/><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8</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and dale</dc:creator>
  <cp:keywords/>
  <dc:description/>
  <cp:lastModifiedBy>annie and dale</cp:lastModifiedBy>
  <cp:revision>12</cp:revision>
  <dcterms:created xsi:type="dcterms:W3CDTF">2017-06-11T03:10:00Z</dcterms:created>
  <dcterms:modified xsi:type="dcterms:W3CDTF">2017-06-12T03:58:00Z</dcterms:modified>
</cp:coreProperties>
</file>