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9DE" w:rsidRDefault="005E69DE" w:rsidP="0094180A">
      <w:pPr>
        <w:keepNext/>
        <w:widowControl w:val="0"/>
        <w:pBdr>
          <w:bottom w:val="single" w:sz="8" w:space="1" w:color="auto"/>
        </w:pBdr>
        <w:tabs>
          <w:tab w:val="num" w:pos="432"/>
        </w:tabs>
        <w:spacing w:after="60" w:line="240" w:lineRule="auto"/>
        <w:ind w:left="432" w:hanging="432"/>
        <w:jc w:val="center"/>
        <w:outlineLvl w:val="0"/>
        <w:rPr>
          <w:rFonts w:ascii="GlaserSteD" w:eastAsia="Times New Roman" w:hAnsi="GlaserSteD" w:cs="Arial"/>
          <w:b/>
          <w:bCs/>
          <w:spacing w:val="20"/>
          <w:sz w:val="28"/>
          <w:szCs w:val="24"/>
        </w:rPr>
      </w:pPr>
      <w:bookmarkStart w:id="0" w:name="_Toc242332278"/>
      <w:bookmarkStart w:id="1" w:name="_Toc242334651"/>
      <w:bookmarkStart w:id="2" w:name="_Toc242334788"/>
      <w:bookmarkStart w:id="3" w:name="_Toc253466245"/>
    </w:p>
    <w:p w:rsidR="0094180A" w:rsidRPr="0094180A" w:rsidRDefault="005E69DE" w:rsidP="0094180A">
      <w:pPr>
        <w:keepNext/>
        <w:widowControl w:val="0"/>
        <w:pBdr>
          <w:bottom w:val="single" w:sz="8" w:space="1" w:color="auto"/>
        </w:pBdr>
        <w:tabs>
          <w:tab w:val="num" w:pos="432"/>
        </w:tabs>
        <w:spacing w:after="60" w:line="240" w:lineRule="auto"/>
        <w:ind w:left="432" w:hanging="432"/>
        <w:jc w:val="center"/>
        <w:outlineLvl w:val="0"/>
        <w:rPr>
          <w:rFonts w:ascii="GlaserSteD" w:eastAsia="Times New Roman" w:hAnsi="GlaserSteD" w:cs="Arial"/>
          <w:b/>
          <w:bCs/>
          <w:spacing w:val="20"/>
          <w:sz w:val="28"/>
          <w:szCs w:val="24"/>
        </w:rPr>
      </w:pPr>
      <w:r>
        <w:rPr>
          <w:rFonts w:ascii="GlaserSteD" w:eastAsia="Times New Roman" w:hAnsi="GlaserSteD" w:cs="Arial"/>
          <w:b/>
          <w:bCs/>
          <w:spacing w:val="20"/>
          <w:sz w:val="28"/>
          <w:szCs w:val="24"/>
        </w:rPr>
        <w:t>3</w:t>
      </w:r>
      <w:r w:rsidR="00044F2F">
        <w:rPr>
          <w:rFonts w:ascii="GlaserSteD" w:eastAsia="Times New Roman" w:hAnsi="GlaserSteD" w:cs="Arial"/>
          <w:b/>
          <w:bCs/>
          <w:spacing w:val="20"/>
          <w:sz w:val="28"/>
          <w:szCs w:val="24"/>
        </w:rPr>
        <w:t xml:space="preserve"> </w:t>
      </w:r>
      <w:bookmarkStart w:id="4" w:name="_GoBack"/>
      <w:bookmarkEnd w:id="4"/>
      <w:r w:rsidR="0094180A" w:rsidRPr="0094180A">
        <w:rPr>
          <w:rFonts w:ascii="GlaserSteD" w:eastAsia="Times New Roman" w:hAnsi="GlaserSteD" w:cs="Arial"/>
          <w:b/>
          <w:bCs/>
          <w:spacing w:val="20"/>
          <w:sz w:val="28"/>
          <w:szCs w:val="24"/>
        </w:rPr>
        <w:t>ACTIVITIES</w:t>
      </w:r>
      <w:bookmarkEnd w:id="0"/>
      <w:bookmarkEnd w:id="1"/>
      <w:bookmarkEnd w:id="2"/>
      <w:bookmarkEnd w:id="3"/>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Tiger Mountain Pokhara Lodge activities benefit from the challenging, scenic surroundings. The altitude is about 4,000 feet (</w:t>
      </w:r>
      <w:smartTag w:uri="metricconverter" w:element="schema55">
        <w:smartTagPr>
          <w:attr w:name="ProductID" w:val="1,220 metres"/>
        </w:smartTagPr>
        <w:r w:rsidRPr="0094180A">
          <w:rPr>
            <w:rFonts w:ascii="Arial" w:eastAsia="Times New Roman" w:hAnsi="Arial" w:cs="Arial"/>
            <w:sz w:val="20"/>
            <w:szCs w:val="24"/>
          </w:rPr>
          <w:t>1,220 metres</w:t>
        </w:r>
      </w:smartTag>
      <w:r w:rsidRPr="0094180A">
        <w:rPr>
          <w:rFonts w:ascii="Arial" w:eastAsia="Times New Roman" w:hAnsi="Arial" w:cs="Arial"/>
          <w:sz w:val="20"/>
          <w:szCs w:val="24"/>
        </w:rPr>
        <w:t xml:space="preserve">), just a little lower than </w:t>
      </w:r>
      <w:smartTag w:uri="urn:schemas-microsoft-com:office:smarttags" w:element="place">
        <w:r w:rsidRPr="0094180A">
          <w:rPr>
            <w:rFonts w:ascii="Arial" w:eastAsia="Times New Roman" w:hAnsi="Arial" w:cs="Arial"/>
            <w:sz w:val="20"/>
            <w:szCs w:val="24"/>
          </w:rPr>
          <w:t>Kathmandu</w:t>
        </w:r>
      </w:smartTag>
      <w:r w:rsidRPr="0094180A">
        <w:rPr>
          <w:rFonts w:ascii="Arial" w:eastAsia="Times New Roman" w:hAnsi="Arial" w:cs="Arial"/>
          <w:sz w:val="20"/>
          <w:szCs w:val="24"/>
        </w:rPr>
        <w:t>. Whether your interest is bird watching, culture, or simply to get an insight into this beautiful and fascinating country; we will try to tempt you from the comfort of your balcony chairs.</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One of our guides, who are knowledgeable on the local culture, flora and fauna, and particularly the many species of birds to be found in the Pokhara area, will accompany guests on all walks. They are always keen to venture out into the unknown, so if you are adventurous, why not set out on a day of discovery.</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We suggest that you take plenty of water, sun-cream, a hat, and sunglasses and have suitable footwear. Our guides can carry water and lunch boxes in their backpacks for you. We will arrange a box lunch for the longer walks, and the lodge has a supply of hats and walking sticks.</w:t>
      </w:r>
      <w:r w:rsidRPr="0094180A">
        <w:rPr>
          <w:rFonts w:ascii="Arial" w:eastAsia="Times New Roman" w:hAnsi="Arial" w:cs="Times New Roman"/>
          <w:sz w:val="20"/>
          <w:szCs w:val="24"/>
        </w:rPr>
        <w:t xml:space="preserve"> Please note that some activities incur an additional charge. While we take every effort to ensure that all the activities are responsibly and well conducted, we cannot accept any liability for activities provided by other organisations or operators.</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pBdr>
          <w:top w:val="single" w:sz="8" w:space="4" w:color="auto"/>
          <w:left w:val="single" w:sz="8" w:space="4" w:color="auto"/>
          <w:right w:val="single" w:sz="8" w:space="4" w:color="auto"/>
        </w:pBdr>
        <w:spacing w:after="60" w:line="240" w:lineRule="auto"/>
        <w:ind w:left="540" w:right="638"/>
        <w:jc w:val="both"/>
        <w:outlineLvl w:val="3"/>
        <w:rPr>
          <w:rFonts w:ascii="Arial" w:eastAsia="Times New Roman" w:hAnsi="Arial" w:cs="Times New Roman"/>
          <w:b/>
          <w:bCs/>
          <w:sz w:val="20"/>
          <w:szCs w:val="24"/>
        </w:rPr>
      </w:pPr>
      <w:r w:rsidRPr="0094180A">
        <w:rPr>
          <w:rFonts w:ascii="Arial" w:eastAsia="Times New Roman" w:hAnsi="Arial" w:cs="Times New Roman"/>
          <w:b/>
          <w:bCs/>
          <w:sz w:val="20"/>
          <w:szCs w:val="24"/>
        </w:rPr>
        <w:t>Respecting the Local Community</w:t>
      </w:r>
    </w:p>
    <w:p w:rsidR="0094180A" w:rsidRPr="0094180A" w:rsidRDefault="0094180A" w:rsidP="0094180A">
      <w:pPr>
        <w:widowControl w:val="0"/>
        <w:pBdr>
          <w:left w:val="single" w:sz="8" w:space="4" w:color="auto"/>
          <w:bottom w:val="single" w:sz="8" w:space="4" w:color="auto"/>
          <w:right w:val="single" w:sz="8" w:space="4" w:color="auto"/>
        </w:pBdr>
        <w:spacing w:after="0" w:line="240" w:lineRule="auto"/>
        <w:ind w:left="540" w:right="638"/>
        <w:jc w:val="both"/>
        <w:rPr>
          <w:rFonts w:ascii="Arial" w:eastAsia="Times New Roman" w:hAnsi="Arial" w:cs="Times New Roman"/>
          <w:sz w:val="20"/>
          <w:szCs w:val="20"/>
        </w:rPr>
      </w:pPr>
      <w:r w:rsidRPr="0094180A">
        <w:rPr>
          <w:rFonts w:ascii="Arial" w:eastAsia="Times New Roman" w:hAnsi="Arial" w:cs="Times New Roman"/>
          <w:sz w:val="20"/>
          <w:szCs w:val="20"/>
        </w:rPr>
        <w:t>Quite often, you will be joined by children on their way to one of the many schools found in the area. They are always curious to know where tourists are from and are keen to practice their English; so do not be surprised if you are asked many questions. Please do not encourage begging by giving sweets, money or gifts – however beguiling they may be! It is not good for them in the long term as it encourages them to skip school and is bad for their teeth. If your wish to support the local community we are more than happy to ensure your contribution ends in the hands of the most deserving. Please discuss with the guides if you wish to visit or make a special presentation to local schools or similar.</w:t>
      </w:r>
    </w:p>
    <w:p w:rsidR="0094180A" w:rsidRPr="0094180A" w:rsidRDefault="0094180A" w:rsidP="0094180A">
      <w:pPr>
        <w:widowControl w:val="0"/>
        <w:pBdr>
          <w:left w:val="single" w:sz="8" w:space="4" w:color="auto"/>
          <w:bottom w:val="single" w:sz="8" w:space="4" w:color="auto"/>
          <w:right w:val="single" w:sz="8" w:space="4" w:color="auto"/>
        </w:pBdr>
        <w:spacing w:after="0" w:line="240" w:lineRule="auto"/>
        <w:ind w:left="540" w:right="638"/>
        <w:jc w:val="both"/>
        <w:rPr>
          <w:rFonts w:ascii="Arial" w:eastAsia="Times New Roman" w:hAnsi="Arial" w:cs="Times New Roman"/>
          <w:sz w:val="20"/>
          <w:szCs w:val="20"/>
        </w:rPr>
      </w:pPr>
    </w:p>
    <w:p w:rsidR="0094180A" w:rsidRPr="0094180A" w:rsidRDefault="0094180A" w:rsidP="0094180A">
      <w:pPr>
        <w:widowControl w:val="0"/>
        <w:pBdr>
          <w:left w:val="single" w:sz="8" w:space="4" w:color="auto"/>
          <w:bottom w:val="single" w:sz="8" w:space="4" w:color="auto"/>
          <w:right w:val="single" w:sz="8" w:space="4" w:color="auto"/>
        </w:pBdr>
        <w:spacing w:after="0" w:line="240" w:lineRule="auto"/>
        <w:ind w:left="540" w:right="638"/>
        <w:jc w:val="both"/>
        <w:rPr>
          <w:rFonts w:ascii="Arial" w:eastAsia="Times New Roman" w:hAnsi="Arial" w:cs="Times New Roman"/>
          <w:sz w:val="20"/>
          <w:szCs w:val="20"/>
        </w:rPr>
      </w:pPr>
      <w:r w:rsidRPr="0094180A">
        <w:rPr>
          <w:rFonts w:ascii="Arial" w:eastAsia="Times New Roman" w:hAnsi="Arial" w:cs="Times New Roman"/>
          <w:sz w:val="20"/>
          <w:szCs w:val="20"/>
        </w:rPr>
        <w:t>Please ask permission before photographing local people. The majority are more than willing to have their photo taken but it shows respect to ask first.</w:t>
      </w:r>
    </w:p>
    <w:p w:rsidR="0094180A" w:rsidRPr="0094180A" w:rsidRDefault="0094180A" w:rsidP="0094180A">
      <w:pPr>
        <w:widowControl w:val="0"/>
        <w:spacing w:after="0" w:line="240" w:lineRule="auto"/>
        <w:jc w:val="both"/>
        <w:rPr>
          <w:rFonts w:ascii="Arial" w:eastAsia="Times New Roman" w:hAnsi="Arial" w:cs="Times New Roman"/>
          <w:sz w:val="20"/>
          <w:szCs w:val="24"/>
        </w:rPr>
      </w:pPr>
    </w:p>
    <w:p w:rsidR="0094180A" w:rsidRPr="0094180A" w:rsidRDefault="0094180A" w:rsidP="0094180A">
      <w:pPr>
        <w:widowControl w:val="0"/>
        <w:pBdr>
          <w:top w:val="single" w:sz="8" w:space="4" w:color="auto"/>
          <w:left w:val="single" w:sz="8" w:space="4" w:color="auto"/>
          <w:right w:val="single" w:sz="8" w:space="4" w:color="auto"/>
        </w:pBdr>
        <w:spacing w:after="60" w:line="240" w:lineRule="auto"/>
        <w:ind w:left="540" w:right="638"/>
        <w:jc w:val="both"/>
        <w:outlineLvl w:val="3"/>
        <w:rPr>
          <w:rFonts w:ascii="Arial" w:eastAsia="Times New Roman" w:hAnsi="Arial" w:cs="Times New Roman"/>
          <w:b/>
          <w:bCs/>
          <w:sz w:val="20"/>
          <w:szCs w:val="24"/>
        </w:rPr>
      </w:pPr>
      <w:r w:rsidRPr="0094180A">
        <w:rPr>
          <w:rFonts w:ascii="Arial" w:eastAsia="Times New Roman" w:hAnsi="Arial" w:cs="Times New Roman"/>
          <w:b/>
          <w:bCs/>
          <w:sz w:val="20"/>
          <w:szCs w:val="24"/>
        </w:rPr>
        <w:t>Conserving the Environment</w:t>
      </w:r>
    </w:p>
    <w:p w:rsidR="0094180A" w:rsidRPr="0094180A" w:rsidRDefault="0094180A" w:rsidP="0094180A">
      <w:pPr>
        <w:widowControl w:val="0"/>
        <w:pBdr>
          <w:left w:val="single" w:sz="8" w:space="4" w:color="auto"/>
          <w:bottom w:val="single" w:sz="8" w:space="4" w:color="auto"/>
          <w:right w:val="single" w:sz="8" w:space="4" w:color="auto"/>
        </w:pBdr>
        <w:spacing w:after="0" w:line="240" w:lineRule="auto"/>
        <w:ind w:left="540" w:right="638"/>
        <w:jc w:val="both"/>
        <w:rPr>
          <w:rFonts w:ascii="Arial" w:eastAsia="Times New Roman" w:hAnsi="Arial" w:cs="Times New Roman"/>
          <w:sz w:val="20"/>
          <w:szCs w:val="20"/>
        </w:rPr>
      </w:pPr>
      <w:r w:rsidRPr="0094180A">
        <w:rPr>
          <w:rFonts w:ascii="Arial" w:eastAsia="Times New Roman" w:hAnsi="Arial" w:cs="Times New Roman"/>
          <w:sz w:val="20"/>
          <w:szCs w:val="20"/>
        </w:rPr>
        <w:t>We ask that you keep all litter with you or pass to your guide during activities. For smokers we advise that you carry a small container, such as an old film canister, to collect used cigarette butts. Not only is litter unsightly it can be dangerous to animals.</w:t>
      </w:r>
    </w:p>
    <w:p w:rsidR="0094180A" w:rsidRPr="0094180A" w:rsidRDefault="0094180A" w:rsidP="0094180A">
      <w:pPr>
        <w:widowControl w:val="0"/>
        <w:pBdr>
          <w:left w:val="single" w:sz="8" w:space="4" w:color="auto"/>
          <w:bottom w:val="single" w:sz="8" w:space="4" w:color="auto"/>
          <w:right w:val="single" w:sz="8" w:space="4" w:color="auto"/>
        </w:pBdr>
        <w:spacing w:after="0" w:line="240" w:lineRule="auto"/>
        <w:ind w:left="540" w:right="638"/>
        <w:jc w:val="both"/>
        <w:rPr>
          <w:rFonts w:ascii="Arial" w:eastAsia="Times New Roman" w:hAnsi="Arial" w:cs="Times New Roman"/>
          <w:sz w:val="20"/>
          <w:szCs w:val="20"/>
        </w:rPr>
      </w:pPr>
    </w:p>
    <w:p w:rsidR="0094180A" w:rsidRPr="0094180A" w:rsidRDefault="0094180A" w:rsidP="0094180A">
      <w:pPr>
        <w:widowControl w:val="0"/>
        <w:pBdr>
          <w:left w:val="single" w:sz="8" w:space="4" w:color="auto"/>
          <w:bottom w:val="single" w:sz="8" w:space="4" w:color="auto"/>
          <w:right w:val="single" w:sz="8" w:space="4" w:color="auto"/>
        </w:pBdr>
        <w:spacing w:after="0" w:line="240" w:lineRule="auto"/>
        <w:ind w:left="540" w:right="638"/>
        <w:jc w:val="both"/>
        <w:rPr>
          <w:rFonts w:ascii="Arial" w:eastAsia="Times New Roman" w:hAnsi="Arial" w:cs="Times New Roman"/>
          <w:sz w:val="20"/>
          <w:szCs w:val="20"/>
        </w:rPr>
      </w:pPr>
      <w:r w:rsidRPr="0094180A">
        <w:rPr>
          <w:rFonts w:ascii="Arial" w:eastAsia="Times New Roman" w:hAnsi="Arial" w:cs="Times New Roman"/>
          <w:sz w:val="20"/>
          <w:szCs w:val="20"/>
        </w:rPr>
        <w:t>Please do not smoke in forest areas as this can pose a fire hazard in the dry season.</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pBdr>
          <w:top w:val="single" w:sz="8" w:space="4" w:color="auto"/>
          <w:left w:val="single" w:sz="8" w:space="4" w:color="auto"/>
          <w:right w:val="single" w:sz="8" w:space="4" w:color="auto"/>
        </w:pBdr>
        <w:spacing w:after="60" w:line="240" w:lineRule="auto"/>
        <w:ind w:left="540" w:right="638"/>
        <w:jc w:val="both"/>
        <w:outlineLvl w:val="3"/>
        <w:rPr>
          <w:rFonts w:ascii="Arial" w:eastAsia="Times New Roman" w:hAnsi="Arial" w:cs="Times New Roman"/>
          <w:b/>
          <w:bCs/>
          <w:sz w:val="20"/>
          <w:szCs w:val="24"/>
        </w:rPr>
      </w:pPr>
      <w:bookmarkStart w:id="5" w:name="_Toc242332279"/>
      <w:bookmarkStart w:id="6" w:name="_Toc242334652"/>
      <w:bookmarkStart w:id="7" w:name="_Toc242334789"/>
      <w:r w:rsidRPr="0094180A">
        <w:rPr>
          <w:rFonts w:ascii="Arial" w:eastAsia="Times New Roman" w:hAnsi="Arial" w:cs="Times New Roman"/>
          <w:b/>
          <w:bCs/>
          <w:sz w:val="20"/>
          <w:szCs w:val="24"/>
        </w:rPr>
        <w:t>Respecting the Local Community</w:t>
      </w:r>
    </w:p>
    <w:p w:rsidR="0094180A" w:rsidRPr="0094180A" w:rsidRDefault="0094180A" w:rsidP="0094180A">
      <w:pPr>
        <w:widowControl w:val="0"/>
        <w:pBdr>
          <w:left w:val="single" w:sz="8" w:space="4" w:color="auto"/>
          <w:bottom w:val="single" w:sz="8" w:space="4" w:color="auto"/>
          <w:right w:val="single" w:sz="8" w:space="4" w:color="auto"/>
        </w:pBdr>
        <w:spacing w:after="0" w:line="240" w:lineRule="auto"/>
        <w:ind w:left="540" w:right="638"/>
        <w:jc w:val="both"/>
        <w:rPr>
          <w:rFonts w:ascii="Arial" w:eastAsia="Times New Roman" w:hAnsi="Arial" w:cs="Times New Roman"/>
          <w:sz w:val="20"/>
          <w:szCs w:val="20"/>
        </w:rPr>
      </w:pPr>
      <w:r w:rsidRPr="0094180A">
        <w:rPr>
          <w:rFonts w:ascii="Arial" w:eastAsia="Times New Roman" w:hAnsi="Arial" w:cs="Times New Roman"/>
          <w:b/>
          <w:sz w:val="20"/>
          <w:szCs w:val="20"/>
        </w:rPr>
        <w:t>Dress</w:t>
      </w:r>
      <w:r w:rsidRPr="0094180A">
        <w:rPr>
          <w:rFonts w:ascii="Arial" w:eastAsia="Times New Roman" w:hAnsi="Arial" w:cs="Times New Roman"/>
          <w:sz w:val="20"/>
          <w:szCs w:val="20"/>
        </w:rPr>
        <w:t xml:space="preserve"> – </w:t>
      </w:r>
      <w:smartTag w:uri="urn:schemas-microsoft-com:office:smarttags" w:element="place">
        <w:smartTag w:uri="urn:schemas-microsoft-com:office:smarttags" w:element="country-region">
          <w:r w:rsidRPr="0094180A">
            <w:rPr>
              <w:rFonts w:ascii="Arial" w:eastAsia="Times New Roman" w:hAnsi="Arial" w:cs="Times New Roman"/>
              <w:sz w:val="20"/>
              <w:szCs w:val="20"/>
            </w:rPr>
            <w:t>Nepal</w:t>
          </w:r>
        </w:smartTag>
      </w:smartTag>
      <w:r w:rsidRPr="0094180A">
        <w:rPr>
          <w:rFonts w:ascii="Arial" w:eastAsia="Times New Roman" w:hAnsi="Arial" w:cs="Times New Roman"/>
          <w:sz w:val="20"/>
          <w:szCs w:val="20"/>
        </w:rPr>
        <w:t xml:space="preserve"> is a conservative society and we ask that our guests dress appropriately when out on activities in the village or further afield. Ladies should wear either long trousers or skirts to the knee. Blouses should not be low cut or too revealing; generally the upper arms should be covered. Gentlemen should avoid skimpy shorts and should wear a shirt or T-shirt that covers the torso.</w:t>
      </w:r>
    </w:p>
    <w:p w:rsidR="0094180A" w:rsidRPr="0094180A" w:rsidRDefault="0094180A" w:rsidP="0094180A">
      <w:pPr>
        <w:widowControl w:val="0"/>
        <w:spacing w:after="100" w:line="240" w:lineRule="auto"/>
        <w:outlineLvl w:val="1"/>
        <w:rPr>
          <w:rFonts w:ascii="Arial" w:eastAsia="Times New Roman" w:hAnsi="Arial" w:cs="Times New Roman"/>
          <w:b/>
          <w:caps/>
          <w:kern w:val="32"/>
          <w:sz w:val="20"/>
          <w:szCs w:val="20"/>
        </w:rPr>
      </w:pPr>
    </w:p>
    <w:p w:rsidR="0094180A" w:rsidRPr="0094180A" w:rsidRDefault="0094180A" w:rsidP="0094180A">
      <w:pPr>
        <w:widowControl w:val="0"/>
        <w:numPr>
          <w:ilvl w:val="1"/>
          <w:numId w:val="0"/>
        </w:numPr>
        <w:tabs>
          <w:tab w:val="num" w:pos="576"/>
        </w:tabs>
        <w:spacing w:after="100" w:line="240" w:lineRule="auto"/>
        <w:ind w:left="576" w:hanging="576"/>
        <w:outlineLvl w:val="1"/>
        <w:rPr>
          <w:rFonts w:ascii="Arial" w:eastAsia="Times New Roman" w:hAnsi="Arial" w:cs="Times New Roman"/>
          <w:b/>
          <w:caps/>
          <w:kern w:val="32"/>
          <w:sz w:val="20"/>
          <w:szCs w:val="20"/>
        </w:rPr>
      </w:pPr>
      <w:bookmarkStart w:id="8" w:name="_Toc253466246"/>
      <w:r w:rsidRPr="0094180A">
        <w:rPr>
          <w:rFonts w:ascii="Arial" w:eastAsia="Times New Roman" w:hAnsi="Arial" w:cs="Times New Roman"/>
          <w:b/>
          <w:caps/>
          <w:kern w:val="32"/>
          <w:sz w:val="20"/>
          <w:szCs w:val="20"/>
        </w:rPr>
        <w:t>Short Forest &amp; Village Walks</w:t>
      </w:r>
      <w:bookmarkEnd w:id="5"/>
      <w:bookmarkEnd w:id="6"/>
      <w:bookmarkEnd w:id="7"/>
      <w:bookmarkEnd w:id="8"/>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 xml:space="preserve">To get a taste of what’s on offer, why not start with a short, guided walk around the lodge’s immediate vicinity. There are many trails utilised by the local residents, which lead through the villages, passing fields of millet, mustard, potatoes, and other crops, depending on the season. There are many different species of plants, some used for medicinal purposes, which will be pointed out by our experienced guides. There is also an abundance of birds. Specialist bird-watching walks can easily be </w:t>
      </w:r>
      <w:r w:rsidRPr="0094180A">
        <w:rPr>
          <w:rFonts w:ascii="Arial" w:eastAsia="Times New Roman" w:hAnsi="Arial" w:cs="Arial"/>
          <w:sz w:val="20"/>
          <w:szCs w:val="24"/>
        </w:rPr>
        <w:lastRenderedPageBreak/>
        <w:t>arranged for keen birders. We can also provide a checklist of birds and butterflies for the area. Field guides are available from the Col. Jimmy’s Library. Please let the guide know your interests and how long you wish to walk; he can then design a walk to suit you.</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numPr>
          <w:ilvl w:val="1"/>
          <w:numId w:val="0"/>
        </w:numPr>
        <w:tabs>
          <w:tab w:val="num" w:pos="576"/>
        </w:tabs>
        <w:spacing w:after="100" w:line="240" w:lineRule="auto"/>
        <w:ind w:left="576" w:hanging="576"/>
        <w:outlineLvl w:val="1"/>
        <w:rPr>
          <w:rFonts w:ascii="Arial" w:eastAsia="Times New Roman" w:hAnsi="Arial" w:cs="Times New Roman"/>
          <w:b/>
          <w:caps/>
          <w:kern w:val="32"/>
          <w:sz w:val="20"/>
          <w:szCs w:val="20"/>
        </w:rPr>
      </w:pPr>
      <w:bookmarkStart w:id="9" w:name="_Toc242332280"/>
      <w:bookmarkStart w:id="10" w:name="_Toc242334653"/>
      <w:bookmarkStart w:id="11" w:name="_Toc242334790"/>
      <w:bookmarkStart w:id="12" w:name="_Toc253466247"/>
      <w:r w:rsidRPr="0094180A">
        <w:rPr>
          <w:rFonts w:ascii="Arial" w:eastAsia="Times New Roman" w:hAnsi="Arial" w:cs="Times New Roman"/>
          <w:b/>
          <w:caps/>
          <w:kern w:val="32"/>
          <w:sz w:val="20"/>
          <w:szCs w:val="20"/>
        </w:rPr>
        <w:t>Longer Hikes</w:t>
      </w:r>
      <w:bookmarkEnd w:id="9"/>
      <w:bookmarkEnd w:id="10"/>
      <w:bookmarkEnd w:id="11"/>
      <w:bookmarkEnd w:id="12"/>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13" w:name="_Toc242334654"/>
      <w:bookmarkStart w:id="14" w:name="_Toc242334791"/>
      <w:smartTag w:uri="urn:schemas-microsoft-com:office:smarttags" w:element="place">
        <w:smartTag w:uri="urn:schemas-microsoft-com:office:smarttags" w:element="PlaceName">
          <w:r w:rsidRPr="0094180A">
            <w:rPr>
              <w:rFonts w:ascii="Arial" w:eastAsia="Times New Roman" w:hAnsi="Arial" w:cs="Arial"/>
              <w:b/>
              <w:bCs/>
              <w:sz w:val="20"/>
              <w:szCs w:val="26"/>
            </w:rPr>
            <w:t>Gurung</w:t>
          </w:r>
        </w:smartTag>
        <w:r w:rsidRPr="0094180A">
          <w:rPr>
            <w:rFonts w:ascii="Arial" w:eastAsia="Times New Roman" w:hAnsi="Arial" w:cs="Arial"/>
            <w:b/>
            <w:bCs/>
            <w:sz w:val="20"/>
            <w:szCs w:val="26"/>
          </w:rPr>
          <w:t xml:space="preserve"> </w:t>
        </w:r>
        <w:smartTag w:uri="urn:schemas-microsoft-com:office:smarttags" w:element="PlaceType">
          <w:r w:rsidRPr="0094180A">
            <w:rPr>
              <w:rFonts w:ascii="Arial" w:eastAsia="Times New Roman" w:hAnsi="Arial" w:cs="Arial"/>
              <w:b/>
              <w:bCs/>
              <w:sz w:val="20"/>
              <w:szCs w:val="26"/>
            </w:rPr>
            <w:t>Village</w:t>
          </w:r>
        </w:smartTag>
      </w:smartTag>
      <w:r w:rsidRPr="0094180A">
        <w:rPr>
          <w:rFonts w:ascii="Arial" w:eastAsia="Times New Roman" w:hAnsi="Arial" w:cs="Arial"/>
          <w:b/>
          <w:bCs/>
          <w:sz w:val="20"/>
          <w:szCs w:val="26"/>
        </w:rPr>
        <w:t xml:space="preserve"> Walk </w:t>
      </w:r>
      <w:r w:rsidRPr="0094180A">
        <w:rPr>
          <w:rFonts w:ascii="Arial" w:eastAsia="Times New Roman" w:hAnsi="Arial" w:cs="Arial"/>
          <w:b/>
          <w:bCs/>
          <w:sz w:val="20"/>
          <w:szCs w:val="26"/>
        </w:rPr>
        <w:tab/>
        <w:t>6 to 7 hours</w:t>
      </w:r>
      <w:bookmarkEnd w:id="13"/>
      <w:bookmarkEnd w:id="14"/>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 xml:space="preserve">A walk along the ridgeline to the east of the lodge, takes you through the </w:t>
      </w:r>
      <w:smartTag w:uri="urn:schemas-microsoft-com:office:smarttags" w:element="place">
        <w:smartTag w:uri="urn:schemas-microsoft-com:office:smarttags" w:element="PlaceType">
          <w:r w:rsidRPr="0094180A">
            <w:rPr>
              <w:rFonts w:ascii="Arial" w:eastAsia="Times New Roman" w:hAnsi="Arial" w:cs="Arial"/>
              <w:sz w:val="20"/>
              <w:szCs w:val="24"/>
            </w:rPr>
            <w:t>village</w:t>
          </w:r>
        </w:smartTag>
        <w:r w:rsidRPr="0094180A">
          <w:rPr>
            <w:rFonts w:ascii="Arial" w:eastAsia="Times New Roman" w:hAnsi="Arial" w:cs="Arial"/>
            <w:sz w:val="20"/>
            <w:szCs w:val="24"/>
          </w:rPr>
          <w:t xml:space="preserve"> of </w:t>
        </w:r>
        <w:proofErr w:type="spellStart"/>
        <w:smartTag w:uri="urn:schemas-microsoft-com:office:smarttags" w:element="PlaceName">
          <w:r w:rsidRPr="0094180A">
            <w:rPr>
              <w:rFonts w:ascii="Arial" w:eastAsia="Times New Roman" w:hAnsi="Arial" w:cs="Arial"/>
              <w:sz w:val="20"/>
              <w:szCs w:val="24"/>
            </w:rPr>
            <w:t>Kalikasthan</w:t>
          </w:r>
        </w:smartTag>
      </w:smartTag>
      <w:proofErr w:type="spellEnd"/>
      <w:r w:rsidRPr="0094180A">
        <w:rPr>
          <w:rFonts w:ascii="Arial" w:eastAsia="Times New Roman" w:hAnsi="Arial" w:cs="Arial"/>
          <w:sz w:val="20"/>
          <w:szCs w:val="24"/>
        </w:rPr>
        <w:t xml:space="preserve"> (Kali is one of the Hindu goddesses). From here, you will follow the main trail to the left through patches of beautiful forest. This trail leads to a village populated by Gurung people, one of the many ethnic groups to be found in the middle hills of </w:t>
      </w:r>
      <w:smartTag w:uri="urn:schemas-microsoft-com:office:smarttags" w:element="place">
        <w:smartTag w:uri="urn:schemas-microsoft-com:office:smarttags" w:element="country-region">
          <w:r w:rsidRPr="0094180A">
            <w:rPr>
              <w:rFonts w:ascii="Arial" w:eastAsia="Times New Roman" w:hAnsi="Arial" w:cs="Arial"/>
              <w:sz w:val="20"/>
              <w:szCs w:val="24"/>
            </w:rPr>
            <w:t>Nepal</w:t>
          </w:r>
        </w:smartTag>
      </w:smartTag>
      <w:r w:rsidRPr="0094180A">
        <w:rPr>
          <w:rFonts w:ascii="Arial" w:eastAsia="Times New Roman" w:hAnsi="Arial" w:cs="Arial"/>
          <w:sz w:val="20"/>
          <w:szCs w:val="24"/>
        </w:rPr>
        <w:t xml:space="preserve">. The </w:t>
      </w:r>
      <w:proofErr w:type="spellStart"/>
      <w:r w:rsidRPr="0094180A">
        <w:rPr>
          <w:rFonts w:ascii="Arial" w:eastAsia="Times New Roman" w:hAnsi="Arial" w:cs="Arial"/>
          <w:sz w:val="20"/>
          <w:szCs w:val="24"/>
        </w:rPr>
        <w:t>Gurungs</w:t>
      </w:r>
      <w:proofErr w:type="spellEnd"/>
      <w:r w:rsidRPr="0094180A">
        <w:rPr>
          <w:rFonts w:ascii="Arial" w:eastAsia="Times New Roman" w:hAnsi="Arial" w:cs="Arial"/>
          <w:sz w:val="20"/>
          <w:szCs w:val="24"/>
        </w:rPr>
        <w:t xml:space="preserve"> are known as hardy mountain people with Mongolian features, and provide many recruits for the Nepalese, British and Indian armies in their Gurkha Regiments. The interesting lifestyle and culture of these people can be seen in the </w:t>
      </w:r>
      <w:smartTag w:uri="urn:schemas-microsoft-com:office:smarttags" w:element="place">
        <w:smartTag w:uri="urn:schemas-microsoft-com:office:smarttags" w:element="PlaceType">
          <w:r w:rsidRPr="0094180A">
            <w:rPr>
              <w:rFonts w:ascii="Arial" w:eastAsia="Times New Roman" w:hAnsi="Arial" w:cs="Arial"/>
              <w:sz w:val="20"/>
              <w:szCs w:val="24"/>
            </w:rPr>
            <w:t>village</w:t>
          </w:r>
        </w:smartTag>
        <w:r w:rsidRPr="0094180A">
          <w:rPr>
            <w:rFonts w:ascii="Arial" w:eastAsia="Times New Roman" w:hAnsi="Arial" w:cs="Arial"/>
            <w:sz w:val="20"/>
            <w:szCs w:val="24"/>
          </w:rPr>
          <w:t xml:space="preserve"> of </w:t>
        </w:r>
        <w:bookmarkStart w:id="15" w:name="OLE_LINK1"/>
        <w:bookmarkStart w:id="16" w:name="OLE_LINK2"/>
        <w:proofErr w:type="spellStart"/>
        <w:smartTag w:uri="urn:schemas-microsoft-com:office:smarttags" w:element="PlaceName">
          <w:r w:rsidRPr="0094180A">
            <w:rPr>
              <w:rFonts w:ascii="Arial" w:eastAsia="Times New Roman" w:hAnsi="Arial" w:cs="Arial"/>
              <w:sz w:val="20"/>
              <w:szCs w:val="24"/>
            </w:rPr>
            <w:t>Thuloswara</w:t>
          </w:r>
        </w:smartTag>
      </w:smartTag>
      <w:bookmarkEnd w:id="15"/>
      <w:bookmarkEnd w:id="16"/>
      <w:proofErr w:type="spellEnd"/>
      <w:r w:rsidRPr="0094180A">
        <w:rPr>
          <w:rFonts w:ascii="Arial" w:eastAsia="Times New Roman" w:hAnsi="Arial" w:cs="Arial"/>
          <w:sz w:val="20"/>
          <w:szCs w:val="24"/>
        </w:rPr>
        <w:t xml:space="preserve">. If you feel up to it, add an extension via </w:t>
      </w:r>
      <w:proofErr w:type="spellStart"/>
      <w:r w:rsidRPr="0094180A">
        <w:rPr>
          <w:rFonts w:ascii="Arial" w:eastAsia="Times New Roman" w:hAnsi="Arial" w:cs="Arial"/>
          <w:sz w:val="20"/>
          <w:szCs w:val="24"/>
        </w:rPr>
        <w:t>Lankathar</w:t>
      </w:r>
      <w:proofErr w:type="spellEnd"/>
      <w:r w:rsidRPr="0094180A">
        <w:rPr>
          <w:rFonts w:ascii="Arial" w:eastAsia="Times New Roman" w:hAnsi="Arial" w:cs="Arial"/>
          <w:sz w:val="20"/>
          <w:szCs w:val="24"/>
        </w:rPr>
        <w:t xml:space="preserve">, another scenic village. From </w:t>
      </w:r>
      <w:proofErr w:type="spellStart"/>
      <w:r w:rsidRPr="0094180A">
        <w:rPr>
          <w:rFonts w:ascii="Arial" w:eastAsia="Times New Roman" w:hAnsi="Arial" w:cs="Arial"/>
          <w:sz w:val="20"/>
          <w:szCs w:val="24"/>
        </w:rPr>
        <w:t>Thuloswara</w:t>
      </w:r>
      <w:proofErr w:type="spellEnd"/>
      <w:r w:rsidRPr="0094180A">
        <w:rPr>
          <w:rFonts w:ascii="Arial" w:eastAsia="Times New Roman" w:hAnsi="Arial" w:cs="Arial"/>
          <w:sz w:val="20"/>
          <w:szCs w:val="24"/>
        </w:rPr>
        <w:t xml:space="preserve">, walk downhill via, </w:t>
      </w:r>
      <w:proofErr w:type="spellStart"/>
      <w:r w:rsidRPr="0094180A">
        <w:rPr>
          <w:rFonts w:ascii="Arial" w:eastAsia="Times New Roman" w:hAnsi="Arial" w:cs="Arial"/>
          <w:sz w:val="20"/>
          <w:szCs w:val="24"/>
        </w:rPr>
        <w:t>Lankathar</w:t>
      </w:r>
      <w:proofErr w:type="spellEnd"/>
      <w:r w:rsidRPr="0094180A">
        <w:rPr>
          <w:rFonts w:ascii="Arial" w:eastAsia="Times New Roman" w:hAnsi="Arial" w:cs="Arial"/>
          <w:sz w:val="20"/>
          <w:szCs w:val="24"/>
        </w:rPr>
        <w:t xml:space="preserve"> to the Bijaypur river. The effort level now intensifies, with a 1,000 feet (</w:t>
      </w:r>
      <w:smartTag w:uri="metricconverter" w:element="schema55">
        <w:smartTagPr>
          <w:attr w:name="ProductID" w:val="305 metres"/>
        </w:smartTagPr>
        <w:r w:rsidRPr="0094180A">
          <w:rPr>
            <w:rFonts w:ascii="Arial" w:eastAsia="Times New Roman" w:hAnsi="Arial" w:cs="Arial"/>
            <w:sz w:val="20"/>
            <w:szCs w:val="24"/>
          </w:rPr>
          <w:t>305 metres</w:t>
        </w:r>
      </w:smartTag>
      <w:r w:rsidRPr="0094180A">
        <w:rPr>
          <w:rFonts w:ascii="Arial" w:eastAsia="Times New Roman" w:hAnsi="Arial" w:cs="Arial"/>
          <w:sz w:val="20"/>
          <w:szCs w:val="24"/>
        </w:rPr>
        <w:t>) ascent to the ridgeline and main trail, which leads back to the lodge.</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b/>
          <w:sz w:val="20"/>
          <w:szCs w:val="24"/>
        </w:rPr>
        <w:t>Please note</w:t>
      </w:r>
      <w:r w:rsidRPr="0094180A">
        <w:rPr>
          <w:rFonts w:ascii="Arial" w:eastAsia="Times New Roman" w:hAnsi="Arial" w:cs="Arial"/>
          <w:b/>
          <w:bCs/>
          <w:sz w:val="20"/>
          <w:szCs w:val="24"/>
        </w:rPr>
        <w:t>:</w:t>
      </w:r>
      <w:r w:rsidRPr="0094180A">
        <w:rPr>
          <w:rFonts w:ascii="Arial" w:eastAsia="Times New Roman" w:hAnsi="Arial" w:cs="Arial"/>
          <w:sz w:val="20"/>
          <w:szCs w:val="24"/>
        </w:rPr>
        <w:t xml:space="preserve"> During the early weeks of the season the Gurung Village Walk may involve fording rivers and minor streams, therefore it is advisable to carry sandals or flip-flops.</w:t>
      </w: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17" w:name="_Toc242334655"/>
      <w:bookmarkStart w:id="18" w:name="_Toc242334792"/>
      <w:proofErr w:type="spellStart"/>
      <w:r w:rsidRPr="0094180A">
        <w:rPr>
          <w:rFonts w:ascii="Arial" w:eastAsia="Times New Roman" w:hAnsi="Arial" w:cs="Arial"/>
          <w:b/>
          <w:bCs/>
          <w:sz w:val="20"/>
          <w:szCs w:val="26"/>
        </w:rPr>
        <w:t>Khahare</w:t>
      </w:r>
      <w:proofErr w:type="spellEnd"/>
      <w:r w:rsidRPr="0094180A">
        <w:rPr>
          <w:rFonts w:ascii="Arial" w:eastAsia="Times New Roman" w:hAnsi="Arial" w:cs="Arial"/>
          <w:b/>
          <w:bCs/>
          <w:sz w:val="20"/>
          <w:szCs w:val="26"/>
        </w:rPr>
        <w:t>/</w:t>
      </w:r>
      <w:proofErr w:type="spellStart"/>
      <w:r w:rsidRPr="0094180A">
        <w:rPr>
          <w:rFonts w:ascii="Arial" w:eastAsia="Times New Roman" w:hAnsi="Arial" w:cs="Arial"/>
          <w:b/>
          <w:bCs/>
          <w:sz w:val="20"/>
          <w:szCs w:val="26"/>
        </w:rPr>
        <w:t>Naudanda</w:t>
      </w:r>
      <w:proofErr w:type="spellEnd"/>
      <w:r w:rsidRPr="0094180A">
        <w:rPr>
          <w:rFonts w:ascii="Arial" w:eastAsia="Times New Roman" w:hAnsi="Arial" w:cs="Arial"/>
          <w:b/>
          <w:bCs/>
          <w:sz w:val="20"/>
          <w:szCs w:val="26"/>
        </w:rPr>
        <w:t xml:space="preserve"> Walk </w:t>
      </w:r>
      <w:r w:rsidRPr="0094180A">
        <w:rPr>
          <w:rFonts w:ascii="Arial" w:eastAsia="Times New Roman" w:hAnsi="Arial" w:cs="Arial"/>
          <w:b/>
          <w:bCs/>
          <w:sz w:val="20"/>
          <w:szCs w:val="26"/>
        </w:rPr>
        <w:tab/>
        <w:t>6 to 7 hours</w:t>
      </w:r>
      <w:bookmarkEnd w:id="17"/>
      <w:bookmarkEnd w:id="18"/>
      <w:r w:rsidRPr="0094180A">
        <w:rPr>
          <w:rFonts w:ascii="Arial" w:eastAsia="Times New Roman" w:hAnsi="Arial" w:cs="Arial"/>
          <w:b/>
          <w:bCs/>
          <w:sz w:val="20"/>
          <w:szCs w:val="26"/>
        </w:rPr>
        <w:t xml:space="preserve"> </w:t>
      </w:r>
    </w:p>
    <w:p w:rsidR="0094180A" w:rsidRPr="0094180A" w:rsidRDefault="0094180A" w:rsidP="0094180A">
      <w:pPr>
        <w:widowControl w:val="0"/>
        <w:spacing w:after="0" w:line="240" w:lineRule="auto"/>
        <w:jc w:val="both"/>
        <w:rPr>
          <w:rFonts w:ascii="Arial" w:eastAsia="Times New Roman" w:hAnsi="Arial" w:cs="Times New Roman"/>
          <w:sz w:val="20"/>
          <w:szCs w:val="24"/>
        </w:rPr>
      </w:pPr>
      <w:r w:rsidRPr="0094180A">
        <w:rPr>
          <w:rFonts w:ascii="Arial" w:eastAsia="Times New Roman" w:hAnsi="Arial" w:cs="Times New Roman"/>
          <w:sz w:val="20"/>
          <w:szCs w:val="24"/>
        </w:rPr>
        <w:t xml:space="preserve">Drive to </w:t>
      </w:r>
      <w:proofErr w:type="spellStart"/>
      <w:r w:rsidRPr="0094180A">
        <w:rPr>
          <w:rFonts w:ascii="Arial" w:eastAsia="Times New Roman" w:hAnsi="Arial" w:cs="Times New Roman"/>
          <w:sz w:val="20"/>
          <w:szCs w:val="24"/>
        </w:rPr>
        <w:t>Khahare</w:t>
      </w:r>
      <w:proofErr w:type="spellEnd"/>
      <w:r w:rsidRPr="0094180A">
        <w:rPr>
          <w:rFonts w:ascii="Arial" w:eastAsia="Times New Roman" w:hAnsi="Arial" w:cs="Times New Roman"/>
          <w:sz w:val="20"/>
          <w:szCs w:val="24"/>
        </w:rPr>
        <w:t xml:space="preserve"> (45 minutes) at the north-west end of Fewa Tal (lake) then walk uphill to Austrian Camp through mixed forest, farmland, and local communities. From Austrian Camp the route leads down to Dhampus, a charming, predominantly Gurung, village. The trail then drops further down the ridge to </w:t>
      </w:r>
      <w:proofErr w:type="spellStart"/>
      <w:r w:rsidRPr="0094180A">
        <w:rPr>
          <w:rFonts w:ascii="Arial" w:eastAsia="Times New Roman" w:hAnsi="Arial" w:cs="Times New Roman"/>
          <w:sz w:val="20"/>
          <w:szCs w:val="24"/>
        </w:rPr>
        <w:t>Phedi</w:t>
      </w:r>
      <w:proofErr w:type="spellEnd"/>
      <w:r w:rsidRPr="0094180A">
        <w:rPr>
          <w:rFonts w:ascii="Arial" w:eastAsia="Times New Roman" w:hAnsi="Arial" w:cs="Times New Roman"/>
          <w:sz w:val="20"/>
          <w:szCs w:val="24"/>
        </w:rPr>
        <w:t xml:space="preserve"> (the road-head). A vehicle will be waiting to drive back to the lodge (45 minutes). This walk is a typical ‘trek-in-a-day’, with good views of Fewa Tal and </w:t>
      </w:r>
      <w:proofErr w:type="spellStart"/>
      <w:r w:rsidRPr="0094180A">
        <w:rPr>
          <w:rFonts w:ascii="Arial" w:eastAsia="Times New Roman" w:hAnsi="Arial" w:cs="Times New Roman"/>
          <w:sz w:val="20"/>
          <w:szCs w:val="24"/>
        </w:rPr>
        <w:t>Machhapuchhare</w:t>
      </w:r>
      <w:proofErr w:type="spellEnd"/>
      <w:r w:rsidRPr="0094180A">
        <w:rPr>
          <w:rFonts w:ascii="Arial" w:eastAsia="Times New Roman" w:hAnsi="Arial" w:cs="Times New Roman"/>
          <w:sz w:val="20"/>
          <w:szCs w:val="24"/>
        </w:rPr>
        <w:t xml:space="preserve"> (Fishtail). There is a transport charge for this walk.</w:t>
      </w:r>
    </w:p>
    <w:p w:rsidR="0094180A" w:rsidRPr="0094180A" w:rsidRDefault="0094180A" w:rsidP="0094180A">
      <w:pPr>
        <w:widowControl w:val="0"/>
        <w:spacing w:after="0" w:line="240" w:lineRule="auto"/>
        <w:jc w:val="both"/>
        <w:rPr>
          <w:rFonts w:ascii="Arial" w:eastAsia="Times New Roman" w:hAnsi="Arial" w:cs="Times New Roman"/>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19" w:name="_Toc242334656"/>
      <w:bookmarkStart w:id="20" w:name="_Toc242334793"/>
      <w:smartTag w:uri="urn:schemas-microsoft-com:office:smarttags" w:element="place">
        <w:smartTag w:uri="urn:schemas-microsoft-com:office:smarttags" w:element="PlaceName">
          <w:r w:rsidRPr="0094180A">
            <w:rPr>
              <w:rFonts w:ascii="Arial" w:eastAsia="Times New Roman" w:hAnsi="Arial" w:cs="Arial"/>
              <w:b/>
              <w:bCs/>
              <w:sz w:val="20"/>
              <w:szCs w:val="26"/>
            </w:rPr>
            <w:t>Pokhara</w:t>
          </w:r>
        </w:smartTag>
        <w:r w:rsidRPr="0094180A">
          <w:rPr>
            <w:rFonts w:ascii="Arial" w:eastAsia="Times New Roman" w:hAnsi="Arial" w:cs="Arial"/>
            <w:b/>
            <w:bCs/>
            <w:sz w:val="20"/>
            <w:szCs w:val="26"/>
          </w:rPr>
          <w:t xml:space="preserve"> </w:t>
        </w:r>
        <w:smartTag w:uri="urn:schemas-microsoft-com:office:smarttags" w:element="PlaceType">
          <w:r w:rsidRPr="0094180A">
            <w:rPr>
              <w:rFonts w:ascii="Arial" w:eastAsia="Times New Roman" w:hAnsi="Arial" w:cs="Arial"/>
              <w:b/>
              <w:bCs/>
              <w:sz w:val="20"/>
              <w:szCs w:val="26"/>
            </w:rPr>
            <w:t>Valley</w:t>
          </w:r>
        </w:smartTag>
      </w:smartTag>
      <w:r w:rsidRPr="0094180A">
        <w:rPr>
          <w:rFonts w:ascii="Arial" w:eastAsia="Times New Roman" w:hAnsi="Arial" w:cs="Arial"/>
          <w:b/>
          <w:bCs/>
          <w:sz w:val="20"/>
          <w:szCs w:val="26"/>
        </w:rPr>
        <w:t xml:space="preserve"> Rim </w:t>
      </w:r>
      <w:r w:rsidRPr="0094180A">
        <w:rPr>
          <w:rFonts w:ascii="Arial" w:eastAsia="Times New Roman" w:hAnsi="Arial" w:cs="Arial"/>
          <w:b/>
          <w:bCs/>
          <w:sz w:val="20"/>
          <w:szCs w:val="26"/>
        </w:rPr>
        <w:tab/>
        <w:t>6 to 7 hours</w:t>
      </w:r>
      <w:bookmarkEnd w:id="19"/>
      <w:bookmarkEnd w:id="20"/>
      <w:r w:rsidRPr="0094180A">
        <w:rPr>
          <w:rFonts w:ascii="Arial" w:eastAsia="Times New Roman" w:hAnsi="Arial" w:cs="Arial"/>
          <w:b/>
          <w:bCs/>
          <w:sz w:val="20"/>
          <w:szCs w:val="26"/>
        </w:rPr>
        <w:t xml:space="preserve"> </w:t>
      </w:r>
    </w:p>
    <w:p w:rsidR="0094180A" w:rsidRPr="0094180A" w:rsidRDefault="0094180A" w:rsidP="0094180A">
      <w:pPr>
        <w:widowControl w:val="0"/>
        <w:spacing w:after="0" w:line="240" w:lineRule="auto"/>
        <w:jc w:val="both"/>
        <w:rPr>
          <w:rFonts w:ascii="Arial" w:eastAsia="Times New Roman" w:hAnsi="Arial" w:cs="Times New Roman"/>
          <w:sz w:val="20"/>
          <w:szCs w:val="24"/>
        </w:rPr>
      </w:pPr>
      <w:r w:rsidRPr="0094180A">
        <w:rPr>
          <w:rFonts w:ascii="Arial" w:eastAsia="Times New Roman" w:hAnsi="Arial" w:cs="Times New Roman"/>
          <w:sz w:val="20"/>
          <w:szCs w:val="24"/>
        </w:rPr>
        <w:t xml:space="preserve">Drive to </w:t>
      </w:r>
      <w:proofErr w:type="spellStart"/>
      <w:r w:rsidRPr="0094180A">
        <w:rPr>
          <w:rFonts w:ascii="Arial" w:eastAsia="Times New Roman" w:hAnsi="Arial" w:cs="Times New Roman"/>
          <w:sz w:val="20"/>
          <w:szCs w:val="24"/>
        </w:rPr>
        <w:t>Tutunga</w:t>
      </w:r>
      <w:proofErr w:type="spellEnd"/>
      <w:r w:rsidRPr="0094180A">
        <w:rPr>
          <w:rFonts w:ascii="Arial" w:eastAsia="Times New Roman" w:hAnsi="Arial" w:cs="Times New Roman"/>
          <w:sz w:val="20"/>
          <w:szCs w:val="24"/>
        </w:rPr>
        <w:t xml:space="preserve"> (45 minutes) where the walk starts. Initially the trail passes to the base of hills on the southern edge of the </w:t>
      </w:r>
      <w:smartTag w:uri="urn:schemas-microsoft-com:office:smarttags" w:element="place">
        <w:smartTag w:uri="urn:schemas-microsoft-com:office:smarttags" w:element="PlaceName">
          <w:r w:rsidRPr="0094180A">
            <w:rPr>
              <w:rFonts w:ascii="Arial" w:eastAsia="Times New Roman" w:hAnsi="Arial" w:cs="Times New Roman"/>
              <w:sz w:val="20"/>
              <w:szCs w:val="24"/>
            </w:rPr>
            <w:t>Pokhara</w:t>
          </w:r>
        </w:smartTag>
        <w:r w:rsidRPr="0094180A">
          <w:rPr>
            <w:rFonts w:ascii="Arial" w:eastAsia="Times New Roman" w:hAnsi="Arial" w:cs="Times New Roman"/>
            <w:sz w:val="20"/>
            <w:szCs w:val="24"/>
          </w:rPr>
          <w:t xml:space="preserve"> </w:t>
        </w:r>
        <w:smartTag w:uri="urn:schemas-microsoft-com:office:smarttags" w:element="PlaceType">
          <w:r w:rsidRPr="0094180A">
            <w:rPr>
              <w:rFonts w:ascii="Arial" w:eastAsia="Times New Roman" w:hAnsi="Arial" w:cs="Times New Roman"/>
              <w:sz w:val="20"/>
              <w:szCs w:val="24"/>
            </w:rPr>
            <w:t>Valley</w:t>
          </w:r>
        </w:smartTag>
      </w:smartTag>
      <w:r w:rsidRPr="0094180A">
        <w:rPr>
          <w:rFonts w:ascii="Arial" w:eastAsia="Times New Roman" w:hAnsi="Arial" w:cs="Times New Roman"/>
          <w:sz w:val="20"/>
          <w:szCs w:val="24"/>
        </w:rPr>
        <w:t xml:space="preserve"> through farmland. There follows a steady climb for about 1 hour to the ridge through forest (predominantly </w:t>
      </w:r>
      <w:proofErr w:type="spellStart"/>
      <w:r w:rsidRPr="0094180A">
        <w:rPr>
          <w:rFonts w:ascii="Arial" w:eastAsia="Times New Roman" w:hAnsi="Arial" w:cs="Times New Roman"/>
          <w:i/>
          <w:iCs/>
          <w:sz w:val="20"/>
          <w:szCs w:val="24"/>
        </w:rPr>
        <w:t>Schima</w:t>
      </w:r>
      <w:proofErr w:type="spellEnd"/>
      <w:r w:rsidRPr="0094180A">
        <w:rPr>
          <w:rFonts w:ascii="Arial" w:eastAsia="Times New Roman" w:hAnsi="Arial" w:cs="Times New Roman"/>
          <w:sz w:val="20"/>
          <w:szCs w:val="24"/>
        </w:rPr>
        <w:t xml:space="preserve"> and </w:t>
      </w:r>
      <w:proofErr w:type="spellStart"/>
      <w:r w:rsidRPr="0094180A">
        <w:rPr>
          <w:rFonts w:ascii="Arial" w:eastAsia="Times New Roman" w:hAnsi="Arial" w:cs="Times New Roman"/>
          <w:i/>
          <w:iCs/>
          <w:sz w:val="20"/>
          <w:szCs w:val="24"/>
        </w:rPr>
        <w:t>Castanopsis</w:t>
      </w:r>
      <w:proofErr w:type="spellEnd"/>
      <w:r w:rsidRPr="0094180A">
        <w:rPr>
          <w:rFonts w:ascii="Arial" w:eastAsia="Times New Roman" w:hAnsi="Arial" w:cs="Times New Roman"/>
          <w:i/>
          <w:iCs/>
          <w:sz w:val="20"/>
          <w:szCs w:val="24"/>
        </w:rPr>
        <w:t xml:space="preserve"> </w:t>
      </w:r>
      <w:proofErr w:type="spellStart"/>
      <w:r w:rsidRPr="0094180A">
        <w:rPr>
          <w:rFonts w:ascii="Arial" w:eastAsia="Times New Roman" w:hAnsi="Arial" w:cs="Times New Roman"/>
          <w:i/>
          <w:iCs/>
          <w:sz w:val="20"/>
          <w:szCs w:val="24"/>
        </w:rPr>
        <w:t>sp</w:t>
      </w:r>
      <w:proofErr w:type="spellEnd"/>
      <w:r w:rsidRPr="0094180A">
        <w:rPr>
          <w:rFonts w:ascii="Arial" w:eastAsia="Times New Roman" w:hAnsi="Arial" w:cs="Times New Roman"/>
          <w:sz w:val="20"/>
          <w:szCs w:val="24"/>
        </w:rPr>
        <w:t xml:space="preserve">). From the ridge (approximately 1200m / 3,950ft) one has panoramic views of the whole valley and mountains beyond. The undulating trail leads along the ridge through farmland and villages for some 4 hours then descends to </w:t>
      </w:r>
      <w:proofErr w:type="spellStart"/>
      <w:r w:rsidRPr="0094180A">
        <w:rPr>
          <w:rFonts w:ascii="Arial" w:eastAsia="Times New Roman" w:hAnsi="Arial" w:cs="Times New Roman"/>
          <w:sz w:val="20"/>
          <w:szCs w:val="24"/>
        </w:rPr>
        <w:t>Chiradi</w:t>
      </w:r>
      <w:proofErr w:type="spellEnd"/>
      <w:r w:rsidRPr="0094180A">
        <w:rPr>
          <w:rFonts w:ascii="Arial" w:eastAsia="Times New Roman" w:hAnsi="Arial" w:cs="Times New Roman"/>
          <w:sz w:val="20"/>
          <w:szCs w:val="24"/>
        </w:rPr>
        <w:t xml:space="preserve"> where the vehicle will be waiting to drive back to the lodge (45 minutes). There is a transport charge for this walk.</w:t>
      </w:r>
    </w:p>
    <w:p w:rsidR="0094180A" w:rsidRPr="0094180A" w:rsidRDefault="0094180A" w:rsidP="0094180A">
      <w:pPr>
        <w:widowControl w:val="0"/>
        <w:spacing w:after="0" w:line="240" w:lineRule="auto"/>
        <w:jc w:val="both"/>
        <w:rPr>
          <w:rFonts w:ascii="Arial" w:eastAsia="Times New Roman" w:hAnsi="Arial" w:cs="Times New Roman"/>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21" w:name="_Toc242334657"/>
      <w:bookmarkStart w:id="22" w:name="_Toc242334794"/>
      <w:proofErr w:type="spellStart"/>
      <w:r w:rsidRPr="0094180A">
        <w:rPr>
          <w:rFonts w:ascii="Arial" w:eastAsia="Times New Roman" w:hAnsi="Arial" w:cs="Arial"/>
          <w:b/>
          <w:bCs/>
          <w:sz w:val="20"/>
          <w:szCs w:val="26"/>
        </w:rPr>
        <w:t>Thulakot</w:t>
      </w:r>
      <w:proofErr w:type="spellEnd"/>
      <w:r w:rsidRPr="0094180A">
        <w:rPr>
          <w:rFonts w:ascii="Arial" w:eastAsia="Times New Roman" w:hAnsi="Arial" w:cs="Arial"/>
          <w:b/>
          <w:bCs/>
          <w:sz w:val="20"/>
          <w:szCs w:val="26"/>
        </w:rPr>
        <w:t xml:space="preserve"> &amp; </w:t>
      </w:r>
      <w:proofErr w:type="spellStart"/>
      <w:r w:rsidRPr="0094180A">
        <w:rPr>
          <w:rFonts w:ascii="Arial" w:eastAsia="Times New Roman" w:hAnsi="Arial" w:cs="Arial"/>
          <w:b/>
          <w:bCs/>
          <w:sz w:val="20"/>
          <w:szCs w:val="26"/>
        </w:rPr>
        <w:t>Ramchekot</w:t>
      </w:r>
      <w:proofErr w:type="spellEnd"/>
      <w:r w:rsidRPr="0094180A">
        <w:rPr>
          <w:rFonts w:ascii="Arial" w:eastAsia="Times New Roman" w:hAnsi="Arial" w:cs="Arial"/>
          <w:b/>
          <w:bCs/>
          <w:sz w:val="20"/>
          <w:szCs w:val="26"/>
        </w:rPr>
        <w:t xml:space="preserve"> Walk </w:t>
      </w:r>
      <w:r w:rsidRPr="0094180A">
        <w:rPr>
          <w:rFonts w:ascii="Arial" w:eastAsia="Times New Roman" w:hAnsi="Arial" w:cs="Arial"/>
          <w:b/>
          <w:bCs/>
          <w:sz w:val="20"/>
          <w:szCs w:val="26"/>
        </w:rPr>
        <w:tab/>
        <w:t>5 hours</w:t>
      </w:r>
      <w:bookmarkEnd w:id="21"/>
      <w:bookmarkEnd w:id="22"/>
      <w:r w:rsidRPr="0094180A">
        <w:rPr>
          <w:rFonts w:ascii="Arial" w:eastAsia="Times New Roman" w:hAnsi="Arial" w:cs="Arial"/>
          <w:b/>
          <w:bCs/>
          <w:sz w:val="20"/>
          <w:szCs w:val="26"/>
        </w:rPr>
        <w:t xml:space="preserve"> </w:t>
      </w:r>
    </w:p>
    <w:p w:rsidR="0094180A" w:rsidRPr="0094180A" w:rsidRDefault="0094180A" w:rsidP="0094180A">
      <w:pPr>
        <w:widowControl w:val="0"/>
        <w:spacing w:after="0" w:line="240" w:lineRule="auto"/>
        <w:jc w:val="both"/>
        <w:rPr>
          <w:rFonts w:ascii="Arial" w:eastAsia="Times New Roman" w:hAnsi="Arial" w:cs="Times New Roman"/>
          <w:sz w:val="20"/>
          <w:szCs w:val="24"/>
        </w:rPr>
      </w:pPr>
      <w:r w:rsidRPr="0094180A">
        <w:rPr>
          <w:rFonts w:ascii="Arial" w:eastAsia="Times New Roman" w:hAnsi="Arial" w:cs="Times New Roman"/>
          <w:sz w:val="20"/>
          <w:szCs w:val="24"/>
        </w:rPr>
        <w:t xml:space="preserve">Walk from the lodge (or drive to </w:t>
      </w:r>
      <w:proofErr w:type="spellStart"/>
      <w:r w:rsidRPr="0094180A">
        <w:rPr>
          <w:rFonts w:ascii="Arial" w:eastAsia="Times New Roman" w:hAnsi="Arial" w:cs="Times New Roman"/>
          <w:sz w:val="20"/>
          <w:szCs w:val="24"/>
        </w:rPr>
        <w:t>Kalikasthan</w:t>
      </w:r>
      <w:proofErr w:type="spellEnd"/>
      <w:r w:rsidRPr="0094180A">
        <w:rPr>
          <w:rFonts w:ascii="Arial" w:eastAsia="Times New Roman" w:hAnsi="Arial" w:cs="Times New Roman"/>
          <w:sz w:val="20"/>
          <w:szCs w:val="24"/>
        </w:rPr>
        <w:t xml:space="preserve"> 15 minutes) then start walking steadily uphill through diverse cultural villages and farmland to </w:t>
      </w:r>
      <w:proofErr w:type="spellStart"/>
      <w:r w:rsidRPr="0094180A">
        <w:rPr>
          <w:rFonts w:ascii="Arial" w:eastAsia="Times New Roman" w:hAnsi="Arial" w:cs="Times New Roman"/>
          <w:sz w:val="20"/>
          <w:szCs w:val="24"/>
        </w:rPr>
        <w:t>Thulakot</w:t>
      </w:r>
      <w:proofErr w:type="spellEnd"/>
      <w:r w:rsidRPr="0094180A">
        <w:rPr>
          <w:rFonts w:ascii="Arial" w:eastAsia="Times New Roman" w:hAnsi="Arial" w:cs="Times New Roman"/>
          <w:sz w:val="20"/>
          <w:szCs w:val="24"/>
        </w:rPr>
        <w:t xml:space="preserve"> (</w:t>
      </w:r>
      <w:proofErr w:type="spellStart"/>
      <w:r w:rsidRPr="0094180A">
        <w:rPr>
          <w:rFonts w:ascii="Arial" w:eastAsia="Times New Roman" w:hAnsi="Arial" w:cs="Times New Roman"/>
          <w:sz w:val="20"/>
          <w:szCs w:val="24"/>
        </w:rPr>
        <w:t>1250m</w:t>
      </w:r>
      <w:proofErr w:type="spellEnd"/>
      <w:r w:rsidRPr="0094180A">
        <w:rPr>
          <w:rFonts w:ascii="Arial" w:eastAsia="Times New Roman" w:hAnsi="Arial" w:cs="Times New Roman"/>
          <w:sz w:val="20"/>
          <w:szCs w:val="24"/>
        </w:rPr>
        <w:t xml:space="preserve"> / </w:t>
      </w:r>
      <w:proofErr w:type="spellStart"/>
      <w:r w:rsidRPr="0094180A">
        <w:rPr>
          <w:rFonts w:ascii="Arial" w:eastAsia="Times New Roman" w:hAnsi="Arial" w:cs="Times New Roman"/>
          <w:sz w:val="20"/>
          <w:szCs w:val="24"/>
        </w:rPr>
        <w:t>4,100ft</w:t>
      </w:r>
      <w:proofErr w:type="spellEnd"/>
      <w:r w:rsidRPr="0094180A">
        <w:rPr>
          <w:rFonts w:ascii="Arial" w:eastAsia="Times New Roman" w:hAnsi="Arial" w:cs="Times New Roman"/>
          <w:sz w:val="20"/>
          <w:szCs w:val="24"/>
        </w:rPr>
        <w:t xml:space="preserve">), an ancient boundary fort site of the </w:t>
      </w:r>
      <w:proofErr w:type="spellStart"/>
      <w:r w:rsidRPr="0094180A">
        <w:rPr>
          <w:rFonts w:ascii="Arial" w:eastAsia="Times New Roman" w:hAnsi="Arial" w:cs="Times New Roman"/>
          <w:sz w:val="20"/>
          <w:szCs w:val="24"/>
        </w:rPr>
        <w:t>Kaski</w:t>
      </w:r>
      <w:proofErr w:type="spellEnd"/>
      <w:r w:rsidRPr="0094180A">
        <w:rPr>
          <w:rFonts w:ascii="Arial" w:eastAsia="Times New Roman" w:hAnsi="Arial" w:cs="Times New Roman"/>
          <w:sz w:val="20"/>
          <w:szCs w:val="24"/>
        </w:rPr>
        <w:t xml:space="preserve"> Rajas until their annexation by King </w:t>
      </w:r>
      <w:proofErr w:type="spellStart"/>
      <w:r w:rsidRPr="0094180A">
        <w:rPr>
          <w:rFonts w:ascii="Arial" w:eastAsia="Times New Roman" w:hAnsi="Arial" w:cs="Times New Roman"/>
          <w:sz w:val="20"/>
          <w:szCs w:val="24"/>
        </w:rPr>
        <w:t>Prithivi</w:t>
      </w:r>
      <w:proofErr w:type="spellEnd"/>
      <w:r w:rsidRPr="0094180A">
        <w:rPr>
          <w:rFonts w:ascii="Arial" w:eastAsia="Times New Roman" w:hAnsi="Arial" w:cs="Times New Roman"/>
          <w:sz w:val="20"/>
          <w:szCs w:val="24"/>
        </w:rPr>
        <w:t xml:space="preserve"> Narayan Shah in the 18</w:t>
      </w:r>
      <w:r w:rsidRPr="0094180A">
        <w:rPr>
          <w:rFonts w:ascii="Arial" w:eastAsia="Times New Roman" w:hAnsi="Arial" w:cs="Times New Roman"/>
          <w:sz w:val="20"/>
          <w:szCs w:val="24"/>
          <w:vertAlign w:val="superscript"/>
        </w:rPr>
        <w:t>th</w:t>
      </w:r>
      <w:r w:rsidRPr="0094180A">
        <w:rPr>
          <w:rFonts w:ascii="Arial" w:eastAsia="Times New Roman" w:hAnsi="Arial" w:cs="Times New Roman"/>
          <w:sz w:val="20"/>
          <w:szCs w:val="24"/>
        </w:rPr>
        <w:t xml:space="preserve"> century. There is a small </w:t>
      </w:r>
      <w:smartTag w:uri="urn:schemas-microsoft-com:office:smarttags" w:element="place">
        <w:smartTag w:uri="urn:schemas-microsoft-com:office:smarttags" w:element="PlaceName">
          <w:r w:rsidRPr="0094180A">
            <w:rPr>
              <w:rFonts w:ascii="Arial" w:eastAsia="Times New Roman" w:hAnsi="Arial" w:cs="Times New Roman"/>
              <w:sz w:val="20"/>
              <w:szCs w:val="24"/>
            </w:rPr>
            <w:t>Bhairav</w:t>
          </w:r>
        </w:smartTag>
        <w:r w:rsidRPr="0094180A">
          <w:rPr>
            <w:rFonts w:ascii="Arial" w:eastAsia="Times New Roman" w:hAnsi="Arial" w:cs="Times New Roman"/>
            <w:sz w:val="20"/>
            <w:szCs w:val="24"/>
          </w:rPr>
          <w:t xml:space="preserve"> </w:t>
        </w:r>
        <w:smartTag w:uri="urn:schemas-microsoft-com:office:smarttags" w:element="PlaceType">
          <w:r w:rsidRPr="0094180A">
            <w:rPr>
              <w:rFonts w:ascii="Arial" w:eastAsia="Times New Roman" w:hAnsi="Arial" w:cs="Times New Roman"/>
              <w:sz w:val="20"/>
              <w:szCs w:val="24"/>
            </w:rPr>
            <w:t>Temple</w:t>
          </w:r>
        </w:smartTag>
      </w:smartTag>
      <w:r w:rsidRPr="0094180A">
        <w:rPr>
          <w:rFonts w:ascii="Arial" w:eastAsia="Times New Roman" w:hAnsi="Arial" w:cs="Times New Roman"/>
          <w:sz w:val="20"/>
          <w:szCs w:val="24"/>
        </w:rPr>
        <w:t xml:space="preserve"> in fort remains. To reach </w:t>
      </w:r>
      <w:proofErr w:type="spellStart"/>
      <w:r w:rsidRPr="0094180A">
        <w:rPr>
          <w:rFonts w:ascii="Arial" w:eastAsia="Times New Roman" w:hAnsi="Arial" w:cs="Times New Roman"/>
          <w:sz w:val="20"/>
          <w:szCs w:val="24"/>
        </w:rPr>
        <w:t>Thulakot</w:t>
      </w:r>
      <w:proofErr w:type="spellEnd"/>
      <w:r w:rsidRPr="0094180A">
        <w:rPr>
          <w:rFonts w:ascii="Arial" w:eastAsia="Times New Roman" w:hAnsi="Arial" w:cs="Times New Roman"/>
          <w:sz w:val="20"/>
          <w:szCs w:val="24"/>
        </w:rPr>
        <w:t xml:space="preserve"> takes about 2½ hours. Walk along the undulating ridge to </w:t>
      </w:r>
      <w:proofErr w:type="spellStart"/>
      <w:r w:rsidRPr="0094180A">
        <w:rPr>
          <w:rFonts w:ascii="Arial" w:eastAsia="Times New Roman" w:hAnsi="Arial" w:cs="Times New Roman"/>
          <w:sz w:val="20"/>
          <w:szCs w:val="24"/>
        </w:rPr>
        <w:t>Ramchekot</w:t>
      </w:r>
      <w:proofErr w:type="spellEnd"/>
      <w:r w:rsidRPr="0094180A">
        <w:rPr>
          <w:rFonts w:ascii="Arial" w:eastAsia="Times New Roman" w:hAnsi="Arial" w:cs="Times New Roman"/>
          <w:sz w:val="20"/>
          <w:szCs w:val="24"/>
        </w:rPr>
        <w:t xml:space="preserve"> (approx. 1425m / 4,675ft) with fine views (1 hour) and take in panoramic views of the Pokhara Valley and over into the </w:t>
      </w:r>
      <w:proofErr w:type="spellStart"/>
      <w:r w:rsidRPr="0094180A">
        <w:rPr>
          <w:rFonts w:ascii="Arial" w:eastAsia="Times New Roman" w:hAnsi="Arial" w:cs="Times New Roman"/>
          <w:sz w:val="20"/>
          <w:szCs w:val="24"/>
        </w:rPr>
        <w:t>Madi</w:t>
      </w:r>
      <w:proofErr w:type="spellEnd"/>
      <w:r w:rsidRPr="0094180A">
        <w:rPr>
          <w:rFonts w:ascii="Arial" w:eastAsia="Times New Roman" w:hAnsi="Arial" w:cs="Times New Roman"/>
          <w:sz w:val="20"/>
          <w:szCs w:val="24"/>
        </w:rPr>
        <w:t xml:space="preserve"> Valley of Lamjung district. Descend gradually to </w:t>
      </w:r>
      <w:proofErr w:type="spellStart"/>
      <w:r w:rsidRPr="0094180A">
        <w:rPr>
          <w:rFonts w:ascii="Arial" w:eastAsia="Times New Roman" w:hAnsi="Arial" w:cs="Times New Roman"/>
          <w:sz w:val="20"/>
          <w:szCs w:val="24"/>
        </w:rPr>
        <w:t>Deomadi</w:t>
      </w:r>
      <w:proofErr w:type="spellEnd"/>
      <w:r w:rsidRPr="0094180A">
        <w:rPr>
          <w:rFonts w:ascii="Arial" w:eastAsia="Times New Roman" w:hAnsi="Arial" w:cs="Times New Roman"/>
          <w:sz w:val="20"/>
          <w:szCs w:val="24"/>
        </w:rPr>
        <w:t xml:space="preserve"> (45 minutes) and back to </w:t>
      </w:r>
      <w:proofErr w:type="spellStart"/>
      <w:r w:rsidRPr="0094180A">
        <w:rPr>
          <w:rFonts w:ascii="Arial" w:eastAsia="Times New Roman" w:hAnsi="Arial" w:cs="Times New Roman"/>
          <w:sz w:val="20"/>
          <w:szCs w:val="24"/>
        </w:rPr>
        <w:t>Kalikasthan</w:t>
      </w:r>
      <w:proofErr w:type="spellEnd"/>
      <w:r w:rsidRPr="0094180A">
        <w:rPr>
          <w:rFonts w:ascii="Arial" w:eastAsia="Times New Roman" w:hAnsi="Arial" w:cs="Times New Roman"/>
          <w:sz w:val="20"/>
          <w:szCs w:val="24"/>
        </w:rPr>
        <w:t xml:space="preserve"> via </w:t>
      </w:r>
      <w:proofErr w:type="spellStart"/>
      <w:r w:rsidRPr="0094180A">
        <w:rPr>
          <w:rFonts w:ascii="Arial" w:eastAsia="Times New Roman" w:hAnsi="Arial" w:cs="Times New Roman"/>
          <w:sz w:val="20"/>
          <w:szCs w:val="24"/>
        </w:rPr>
        <w:t>Chitepani</w:t>
      </w:r>
      <w:proofErr w:type="spellEnd"/>
      <w:r w:rsidRPr="0094180A">
        <w:rPr>
          <w:rFonts w:ascii="Arial" w:eastAsia="Times New Roman" w:hAnsi="Arial" w:cs="Times New Roman"/>
          <w:sz w:val="20"/>
          <w:szCs w:val="24"/>
        </w:rPr>
        <w:t xml:space="preserve">. From </w:t>
      </w:r>
      <w:proofErr w:type="spellStart"/>
      <w:r w:rsidRPr="0094180A">
        <w:rPr>
          <w:rFonts w:ascii="Arial" w:eastAsia="Times New Roman" w:hAnsi="Arial" w:cs="Times New Roman"/>
          <w:sz w:val="20"/>
          <w:szCs w:val="24"/>
        </w:rPr>
        <w:t>Kalikasthan</w:t>
      </w:r>
      <w:proofErr w:type="spellEnd"/>
      <w:r w:rsidRPr="0094180A">
        <w:rPr>
          <w:rFonts w:ascii="Arial" w:eastAsia="Times New Roman" w:hAnsi="Arial" w:cs="Times New Roman"/>
          <w:sz w:val="20"/>
          <w:szCs w:val="24"/>
        </w:rPr>
        <w:t xml:space="preserve"> either walk or drive back to the lodge. </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23" w:name="_Toc242334658"/>
      <w:bookmarkStart w:id="24" w:name="_Toc242334795"/>
      <w:smartTag w:uri="urn:schemas-microsoft-com:office:smarttags" w:element="place">
        <w:smartTag w:uri="urn:schemas-microsoft-com:office:smarttags" w:element="PlaceName">
          <w:r w:rsidRPr="0094180A">
            <w:rPr>
              <w:rFonts w:ascii="Arial" w:eastAsia="Times New Roman" w:hAnsi="Arial" w:cs="Arial"/>
              <w:b/>
              <w:bCs/>
              <w:sz w:val="20"/>
              <w:szCs w:val="26"/>
            </w:rPr>
            <w:t>Begnas</w:t>
          </w:r>
        </w:smartTag>
        <w:r w:rsidRPr="0094180A">
          <w:rPr>
            <w:rFonts w:ascii="Arial" w:eastAsia="Times New Roman" w:hAnsi="Arial" w:cs="Arial"/>
            <w:b/>
            <w:bCs/>
            <w:sz w:val="20"/>
            <w:szCs w:val="26"/>
          </w:rPr>
          <w:t xml:space="preserve"> </w:t>
        </w:r>
        <w:smartTag w:uri="urn:schemas-microsoft-com:office:smarttags" w:element="PlaceType">
          <w:r w:rsidRPr="0094180A">
            <w:rPr>
              <w:rFonts w:ascii="Arial" w:eastAsia="Times New Roman" w:hAnsi="Arial" w:cs="Arial"/>
              <w:b/>
              <w:bCs/>
              <w:sz w:val="20"/>
              <w:szCs w:val="26"/>
            </w:rPr>
            <w:t>Lake</w:t>
          </w:r>
        </w:smartTag>
      </w:smartTag>
      <w:r w:rsidRPr="0094180A">
        <w:rPr>
          <w:rFonts w:ascii="Arial" w:eastAsia="Times New Roman" w:hAnsi="Arial" w:cs="Arial"/>
          <w:b/>
          <w:bCs/>
          <w:sz w:val="20"/>
          <w:szCs w:val="26"/>
        </w:rPr>
        <w:t xml:space="preserve"> Walk </w:t>
      </w:r>
      <w:r w:rsidRPr="0094180A">
        <w:rPr>
          <w:rFonts w:ascii="Arial" w:eastAsia="Times New Roman" w:hAnsi="Arial" w:cs="Arial"/>
          <w:b/>
          <w:bCs/>
          <w:sz w:val="20"/>
          <w:szCs w:val="26"/>
        </w:rPr>
        <w:tab/>
      </w:r>
      <w:r w:rsidRPr="0094180A">
        <w:rPr>
          <w:rFonts w:ascii="Arial" w:eastAsia="Times New Roman" w:hAnsi="Arial" w:cs="Arial"/>
          <w:b/>
          <w:bCs/>
          <w:iCs/>
          <w:sz w:val="20"/>
          <w:szCs w:val="26"/>
        </w:rPr>
        <w:t>4 to 5 hours</w:t>
      </w:r>
      <w:bookmarkEnd w:id="23"/>
      <w:bookmarkEnd w:id="24"/>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 xml:space="preserve">Walk to </w:t>
      </w:r>
      <w:proofErr w:type="spellStart"/>
      <w:r w:rsidRPr="0094180A">
        <w:rPr>
          <w:rFonts w:ascii="Arial" w:eastAsia="Times New Roman" w:hAnsi="Arial" w:cs="Arial"/>
          <w:sz w:val="20"/>
          <w:szCs w:val="24"/>
        </w:rPr>
        <w:t>Kalikasthan</w:t>
      </w:r>
      <w:proofErr w:type="spellEnd"/>
      <w:r w:rsidRPr="0094180A">
        <w:rPr>
          <w:rFonts w:ascii="Arial" w:eastAsia="Times New Roman" w:hAnsi="Arial" w:cs="Arial"/>
          <w:sz w:val="20"/>
          <w:szCs w:val="24"/>
        </w:rPr>
        <w:t xml:space="preserve"> village from where you continue to follow the main trail to the right. On reaching </w:t>
      </w:r>
      <w:proofErr w:type="spellStart"/>
      <w:r w:rsidRPr="0094180A">
        <w:rPr>
          <w:rFonts w:ascii="Arial" w:eastAsia="Times New Roman" w:hAnsi="Arial" w:cs="Arial"/>
          <w:sz w:val="20"/>
          <w:szCs w:val="24"/>
        </w:rPr>
        <w:t>Kaulikot</w:t>
      </w:r>
      <w:proofErr w:type="spellEnd"/>
      <w:r w:rsidRPr="0094180A">
        <w:rPr>
          <w:rFonts w:ascii="Arial" w:eastAsia="Times New Roman" w:hAnsi="Arial" w:cs="Arial"/>
          <w:sz w:val="20"/>
          <w:szCs w:val="24"/>
        </w:rPr>
        <w:t xml:space="preserve">, you will be greeted with views of the valley and </w:t>
      </w:r>
      <w:smartTag w:uri="urn:schemas-microsoft-com:office:smarttags" w:element="place">
        <w:smartTag w:uri="urn:schemas-microsoft-com:office:smarttags" w:element="PlaceName">
          <w:r w:rsidRPr="0094180A">
            <w:rPr>
              <w:rFonts w:ascii="Arial" w:eastAsia="Times New Roman" w:hAnsi="Arial" w:cs="Arial"/>
              <w:sz w:val="20"/>
              <w:szCs w:val="24"/>
            </w:rPr>
            <w:t>Begnas</w:t>
          </w:r>
        </w:smartTag>
        <w:r w:rsidRPr="0094180A">
          <w:rPr>
            <w:rFonts w:ascii="Arial" w:eastAsia="Times New Roman" w:hAnsi="Arial" w:cs="Arial"/>
            <w:sz w:val="20"/>
            <w:szCs w:val="24"/>
          </w:rPr>
          <w:t xml:space="preserve"> </w:t>
        </w:r>
        <w:smartTag w:uri="urn:schemas-microsoft-com:office:smarttags" w:element="PlaceType">
          <w:r w:rsidRPr="0094180A">
            <w:rPr>
              <w:rFonts w:ascii="Arial" w:eastAsia="Times New Roman" w:hAnsi="Arial" w:cs="Arial"/>
              <w:sz w:val="20"/>
              <w:szCs w:val="24"/>
            </w:rPr>
            <w:t>Lake</w:t>
          </w:r>
        </w:smartTag>
      </w:smartTag>
      <w:r w:rsidRPr="0094180A">
        <w:rPr>
          <w:rFonts w:ascii="Arial" w:eastAsia="Times New Roman" w:hAnsi="Arial" w:cs="Arial"/>
          <w:sz w:val="20"/>
          <w:szCs w:val="24"/>
        </w:rPr>
        <w:t xml:space="preserve">, the second largest lake of the valley. The walk from </w:t>
      </w:r>
      <w:proofErr w:type="spellStart"/>
      <w:r w:rsidRPr="0094180A">
        <w:rPr>
          <w:rFonts w:ascii="Arial" w:eastAsia="Times New Roman" w:hAnsi="Arial" w:cs="Arial"/>
          <w:sz w:val="20"/>
          <w:szCs w:val="24"/>
        </w:rPr>
        <w:t>Kaulikot</w:t>
      </w:r>
      <w:proofErr w:type="spellEnd"/>
      <w:r w:rsidRPr="0094180A">
        <w:rPr>
          <w:rFonts w:ascii="Arial" w:eastAsia="Times New Roman" w:hAnsi="Arial" w:cs="Arial"/>
          <w:sz w:val="20"/>
          <w:szCs w:val="24"/>
        </w:rPr>
        <w:t xml:space="preserve"> descends easily through villages and on to the lake itself. At Begnas there is the option of hiring a boat for a short ride in the tranquil surroundings, before meeting one of our vehicles for the 40 minute ride back to the lodge. This walk incurs a charge for the vehicle pickup.</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25" w:name="_Toc242334659"/>
      <w:bookmarkStart w:id="26" w:name="_Toc242334796"/>
      <w:proofErr w:type="spellStart"/>
      <w:r w:rsidRPr="0094180A">
        <w:rPr>
          <w:rFonts w:ascii="Arial" w:eastAsia="Times New Roman" w:hAnsi="Arial" w:cs="Arial"/>
          <w:b/>
          <w:bCs/>
          <w:sz w:val="20"/>
          <w:szCs w:val="26"/>
        </w:rPr>
        <w:t>Bhimirepani</w:t>
      </w:r>
      <w:proofErr w:type="spellEnd"/>
      <w:r w:rsidRPr="0094180A">
        <w:rPr>
          <w:rFonts w:ascii="Arial" w:eastAsia="Times New Roman" w:hAnsi="Arial" w:cs="Arial"/>
          <w:b/>
          <w:bCs/>
          <w:sz w:val="20"/>
          <w:szCs w:val="26"/>
        </w:rPr>
        <w:t xml:space="preserve"> Walk </w:t>
      </w:r>
      <w:r w:rsidRPr="0094180A">
        <w:rPr>
          <w:rFonts w:ascii="Arial" w:eastAsia="Times New Roman" w:hAnsi="Arial" w:cs="Arial"/>
          <w:b/>
          <w:bCs/>
          <w:sz w:val="20"/>
          <w:szCs w:val="26"/>
        </w:rPr>
        <w:tab/>
      </w:r>
      <w:r w:rsidRPr="0094180A">
        <w:rPr>
          <w:rFonts w:ascii="Arial" w:eastAsia="Times New Roman" w:hAnsi="Arial" w:cs="Arial"/>
          <w:b/>
          <w:bCs/>
          <w:iCs/>
          <w:sz w:val="20"/>
          <w:szCs w:val="26"/>
        </w:rPr>
        <w:t>3 hours</w:t>
      </w:r>
      <w:bookmarkEnd w:id="25"/>
      <w:bookmarkEnd w:id="26"/>
    </w:p>
    <w:p w:rsidR="0094180A" w:rsidRPr="0094180A" w:rsidRDefault="0094180A" w:rsidP="0094180A">
      <w:pPr>
        <w:widowControl w:val="0"/>
        <w:spacing w:after="0" w:line="240" w:lineRule="auto"/>
        <w:jc w:val="both"/>
        <w:rPr>
          <w:rFonts w:ascii="Arial" w:eastAsia="Times New Roman" w:hAnsi="Arial" w:cs="Times New Roman"/>
          <w:sz w:val="20"/>
          <w:szCs w:val="24"/>
        </w:rPr>
      </w:pPr>
      <w:r w:rsidRPr="0094180A">
        <w:rPr>
          <w:rFonts w:ascii="Arial" w:eastAsia="Times New Roman" w:hAnsi="Arial" w:cs="Times New Roman"/>
          <w:sz w:val="20"/>
          <w:szCs w:val="24"/>
        </w:rPr>
        <w:t xml:space="preserve">This is a very pleasant general village and farmland walk through communities of varied groups and castes with the advantage that it is largely on the level or undulating without any serious steep climbs or descents. Leaving the lodge the walk goes to Sundar </w:t>
      </w:r>
      <w:proofErr w:type="spellStart"/>
      <w:r w:rsidRPr="0094180A">
        <w:rPr>
          <w:rFonts w:ascii="Arial" w:eastAsia="Times New Roman" w:hAnsi="Arial" w:cs="Times New Roman"/>
          <w:sz w:val="20"/>
          <w:szCs w:val="24"/>
        </w:rPr>
        <w:t>Gaun</w:t>
      </w:r>
      <w:proofErr w:type="spellEnd"/>
      <w:r w:rsidRPr="0094180A">
        <w:rPr>
          <w:rFonts w:ascii="Arial" w:eastAsia="Times New Roman" w:hAnsi="Arial" w:cs="Times New Roman"/>
          <w:sz w:val="20"/>
          <w:szCs w:val="24"/>
        </w:rPr>
        <w:t xml:space="preserve"> (above </w:t>
      </w:r>
      <w:proofErr w:type="spellStart"/>
      <w:r w:rsidRPr="0094180A">
        <w:rPr>
          <w:rFonts w:ascii="Arial" w:eastAsia="Times New Roman" w:hAnsi="Arial" w:cs="Times New Roman"/>
          <w:sz w:val="20"/>
          <w:szCs w:val="24"/>
        </w:rPr>
        <w:t>Khaste</w:t>
      </w:r>
      <w:proofErr w:type="spellEnd"/>
      <w:r w:rsidRPr="0094180A">
        <w:rPr>
          <w:rFonts w:ascii="Arial" w:eastAsia="Times New Roman" w:hAnsi="Arial" w:cs="Times New Roman"/>
          <w:sz w:val="20"/>
          <w:szCs w:val="24"/>
        </w:rPr>
        <w:t xml:space="preserve"> Tal) then through local forest to </w:t>
      </w:r>
      <w:proofErr w:type="spellStart"/>
      <w:r w:rsidRPr="0094180A">
        <w:rPr>
          <w:rFonts w:ascii="Arial" w:eastAsia="Times New Roman" w:hAnsi="Arial" w:cs="Times New Roman"/>
          <w:sz w:val="20"/>
          <w:szCs w:val="24"/>
        </w:rPr>
        <w:t>Naraspur</w:t>
      </w:r>
      <w:proofErr w:type="spellEnd"/>
      <w:r w:rsidRPr="0094180A">
        <w:rPr>
          <w:rFonts w:ascii="Arial" w:eastAsia="Times New Roman" w:hAnsi="Arial" w:cs="Times New Roman"/>
          <w:sz w:val="20"/>
          <w:szCs w:val="24"/>
        </w:rPr>
        <w:t xml:space="preserve"> (a good area for bird watching) and through farmland to </w:t>
      </w:r>
      <w:proofErr w:type="spellStart"/>
      <w:r w:rsidRPr="0094180A">
        <w:rPr>
          <w:rFonts w:ascii="Arial" w:eastAsia="Times New Roman" w:hAnsi="Arial" w:cs="Times New Roman"/>
          <w:sz w:val="20"/>
          <w:szCs w:val="24"/>
        </w:rPr>
        <w:t>Bhimirepani</w:t>
      </w:r>
      <w:proofErr w:type="spellEnd"/>
      <w:r w:rsidRPr="0094180A">
        <w:rPr>
          <w:rFonts w:ascii="Arial" w:eastAsia="Times New Roman" w:hAnsi="Arial" w:cs="Times New Roman"/>
          <w:sz w:val="20"/>
          <w:szCs w:val="24"/>
        </w:rPr>
        <w:t xml:space="preserve"> before returning to the lodge.</w:t>
      </w:r>
    </w:p>
    <w:p w:rsidR="0094180A" w:rsidRPr="0094180A" w:rsidRDefault="0094180A" w:rsidP="0094180A">
      <w:pPr>
        <w:widowControl w:val="0"/>
        <w:spacing w:after="0" w:line="240" w:lineRule="auto"/>
        <w:jc w:val="both"/>
        <w:rPr>
          <w:rFonts w:ascii="Arial" w:eastAsia="Times New Roman" w:hAnsi="Arial" w:cs="Times New Roman"/>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27" w:name="_Toc242334660"/>
      <w:bookmarkStart w:id="28" w:name="_Toc242334797"/>
      <w:smartTag w:uri="urn:schemas-microsoft-com:office:smarttags" w:element="place">
        <w:smartTag w:uri="urn:schemas-microsoft-com:office:smarttags" w:element="PlaceName">
          <w:r w:rsidRPr="0094180A">
            <w:rPr>
              <w:rFonts w:ascii="Arial" w:eastAsia="Times New Roman" w:hAnsi="Arial" w:cs="Arial"/>
              <w:b/>
              <w:bCs/>
              <w:sz w:val="20"/>
              <w:szCs w:val="26"/>
            </w:rPr>
            <w:t>Bijaypur</w:t>
          </w:r>
        </w:smartTag>
        <w:r w:rsidRPr="0094180A">
          <w:rPr>
            <w:rFonts w:ascii="Arial" w:eastAsia="Times New Roman" w:hAnsi="Arial" w:cs="Arial"/>
            <w:b/>
            <w:bCs/>
            <w:sz w:val="20"/>
            <w:szCs w:val="26"/>
          </w:rPr>
          <w:t xml:space="preserve"> </w:t>
        </w:r>
        <w:smartTag w:uri="urn:schemas-microsoft-com:office:smarttags" w:element="PlaceType">
          <w:r w:rsidRPr="0094180A">
            <w:rPr>
              <w:rFonts w:ascii="Arial" w:eastAsia="Times New Roman" w:hAnsi="Arial" w:cs="Arial"/>
              <w:b/>
              <w:bCs/>
              <w:sz w:val="20"/>
              <w:szCs w:val="26"/>
            </w:rPr>
            <w:t>River</w:t>
          </w:r>
        </w:smartTag>
      </w:smartTag>
      <w:r w:rsidRPr="0094180A">
        <w:rPr>
          <w:rFonts w:ascii="Arial" w:eastAsia="Times New Roman" w:hAnsi="Arial" w:cs="Arial"/>
          <w:b/>
          <w:bCs/>
          <w:sz w:val="20"/>
          <w:szCs w:val="26"/>
        </w:rPr>
        <w:t xml:space="preserve"> Walk </w:t>
      </w:r>
      <w:r w:rsidRPr="0094180A">
        <w:rPr>
          <w:rFonts w:ascii="Arial" w:eastAsia="Times New Roman" w:hAnsi="Arial" w:cs="Arial"/>
          <w:b/>
          <w:bCs/>
          <w:sz w:val="20"/>
          <w:szCs w:val="26"/>
        </w:rPr>
        <w:tab/>
      </w:r>
      <w:r w:rsidRPr="0094180A">
        <w:rPr>
          <w:rFonts w:ascii="Arial" w:eastAsia="Times New Roman" w:hAnsi="Arial" w:cs="Arial"/>
          <w:b/>
          <w:bCs/>
          <w:iCs/>
          <w:sz w:val="20"/>
          <w:szCs w:val="26"/>
        </w:rPr>
        <w:t>3 hours</w:t>
      </w:r>
      <w:bookmarkEnd w:id="27"/>
      <w:bookmarkEnd w:id="28"/>
    </w:p>
    <w:p w:rsidR="0094180A" w:rsidRPr="0094180A" w:rsidRDefault="0094180A" w:rsidP="0094180A">
      <w:pPr>
        <w:widowControl w:val="0"/>
        <w:spacing w:after="0" w:line="240" w:lineRule="auto"/>
        <w:jc w:val="both"/>
        <w:rPr>
          <w:rFonts w:ascii="Arial" w:eastAsia="Times New Roman" w:hAnsi="Arial" w:cs="Times New Roman"/>
          <w:sz w:val="20"/>
          <w:szCs w:val="24"/>
        </w:rPr>
      </w:pPr>
      <w:r w:rsidRPr="0094180A">
        <w:rPr>
          <w:rFonts w:ascii="Arial" w:eastAsia="Times New Roman" w:hAnsi="Arial" w:cs="Times New Roman"/>
          <w:sz w:val="20"/>
          <w:szCs w:val="24"/>
        </w:rPr>
        <w:t xml:space="preserve">Descend from the lodge along the spur to the big bend in the </w:t>
      </w:r>
      <w:smartTag w:uri="urn:schemas-microsoft-com:office:smarttags" w:element="place">
        <w:smartTag w:uri="urn:schemas-microsoft-com:office:smarttags" w:element="PlaceName">
          <w:r w:rsidRPr="0094180A">
            <w:rPr>
              <w:rFonts w:ascii="Arial" w:eastAsia="Times New Roman" w:hAnsi="Arial" w:cs="Times New Roman"/>
              <w:sz w:val="20"/>
              <w:szCs w:val="24"/>
            </w:rPr>
            <w:t>Bijaypur</w:t>
          </w:r>
        </w:smartTag>
        <w:r w:rsidRPr="0094180A">
          <w:rPr>
            <w:rFonts w:ascii="Arial" w:eastAsia="Times New Roman" w:hAnsi="Arial" w:cs="Times New Roman"/>
            <w:sz w:val="20"/>
            <w:szCs w:val="24"/>
          </w:rPr>
          <w:t xml:space="preserve"> </w:t>
        </w:r>
        <w:smartTag w:uri="urn:schemas-microsoft-com:office:smarttags" w:element="PlaceType">
          <w:r w:rsidRPr="0094180A">
            <w:rPr>
              <w:rFonts w:ascii="Arial" w:eastAsia="Times New Roman" w:hAnsi="Arial" w:cs="Times New Roman"/>
              <w:sz w:val="20"/>
              <w:szCs w:val="24"/>
            </w:rPr>
            <w:t>River</w:t>
          </w:r>
        </w:smartTag>
      </w:smartTag>
      <w:r w:rsidRPr="0094180A">
        <w:rPr>
          <w:rFonts w:ascii="Arial" w:eastAsia="Times New Roman" w:hAnsi="Arial" w:cs="Times New Roman"/>
          <w:sz w:val="20"/>
          <w:szCs w:val="24"/>
        </w:rPr>
        <w:t xml:space="preserve"> (a descent of about 305m / 1,000ft) thence along the river bank to </w:t>
      </w:r>
      <w:proofErr w:type="spellStart"/>
      <w:r w:rsidRPr="0094180A">
        <w:rPr>
          <w:rFonts w:ascii="Arial" w:eastAsia="Times New Roman" w:hAnsi="Arial" w:cs="Times New Roman"/>
          <w:sz w:val="20"/>
          <w:szCs w:val="24"/>
        </w:rPr>
        <w:t>Sangako</w:t>
      </w:r>
      <w:proofErr w:type="spellEnd"/>
      <w:r w:rsidRPr="0094180A">
        <w:rPr>
          <w:rFonts w:ascii="Arial" w:eastAsia="Times New Roman" w:hAnsi="Arial" w:cs="Times New Roman"/>
          <w:sz w:val="20"/>
          <w:szCs w:val="24"/>
        </w:rPr>
        <w:t xml:space="preserve"> </w:t>
      </w:r>
      <w:proofErr w:type="spellStart"/>
      <w:r w:rsidRPr="0094180A">
        <w:rPr>
          <w:rFonts w:ascii="Arial" w:eastAsia="Times New Roman" w:hAnsi="Arial" w:cs="Times New Roman"/>
          <w:sz w:val="20"/>
          <w:szCs w:val="24"/>
        </w:rPr>
        <w:t>Mukh</w:t>
      </w:r>
      <w:proofErr w:type="spellEnd"/>
      <w:r w:rsidRPr="0094180A">
        <w:rPr>
          <w:rFonts w:ascii="Arial" w:eastAsia="Times New Roman" w:hAnsi="Arial" w:cs="Times New Roman"/>
          <w:sz w:val="20"/>
          <w:szCs w:val="24"/>
        </w:rPr>
        <w:t xml:space="preserve">. The path then climbs up to </w:t>
      </w:r>
      <w:proofErr w:type="spellStart"/>
      <w:r w:rsidRPr="0094180A">
        <w:rPr>
          <w:rFonts w:ascii="Arial" w:eastAsia="Times New Roman" w:hAnsi="Arial" w:cs="Times New Roman"/>
          <w:sz w:val="20"/>
          <w:szCs w:val="24"/>
        </w:rPr>
        <w:t>Murali</w:t>
      </w:r>
      <w:proofErr w:type="spellEnd"/>
      <w:r w:rsidRPr="0094180A">
        <w:rPr>
          <w:rFonts w:ascii="Arial" w:eastAsia="Times New Roman" w:hAnsi="Arial" w:cs="Times New Roman"/>
          <w:sz w:val="20"/>
          <w:szCs w:val="24"/>
        </w:rPr>
        <w:t xml:space="preserve"> Chowk for a vehicle pick-up and drive back to the lodge (15 minutes) or, alternately, one can walk back up (1½ hours). This makes a good morning bird-watching walk, returning in time for lunch.</w:t>
      </w:r>
    </w:p>
    <w:p w:rsidR="0094180A" w:rsidRPr="0094180A" w:rsidRDefault="0094180A" w:rsidP="0094180A">
      <w:pPr>
        <w:widowControl w:val="0"/>
        <w:spacing w:after="0" w:line="240" w:lineRule="auto"/>
        <w:jc w:val="both"/>
        <w:rPr>
          <w:rFonts w:ascii="Arial" w:eastAsia="Times New Roman" w:hAnsi="Arial" w:cs="Times New Roman"/>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29" w:name="_Toc242334661"/>
      <w:bookmarkStart w:id="30" w:name="_Toc242334798"/>
      <w:r w:rsidRPr="0094180A">
        <w:rPr>
          <w:rFonts w:ascii="Arial" w:eastAsia="Times New Roman" w:hAnsi="Arial" w:cs="Arial"/>
          <w:b/>
          <w:bCs/>
          <w:sz w:val="20"/>
          <w:szCs w:val="26"/>
        </w:rPr>
        <w:t xml:space="preserve">Shanti Stupa Walk </w:t>
      </w:r>
      <w:r w:rsidRPr="0094180A">
        <w:rPr>
          <w:rFonts w:ascii="Arial" w:eastAsia="Times New Roman" w:hAnsi="Arial" w:cs="Arial"/>
          <w:b/>
          <w:bCs/>
          <w:sz w:val="20"/>
          <w:szCs w:val="26"/>
        </w:rPr>
        <w:tab/>
      </w:r>
      <w:r w:rsidRPr="0094180A">
        <w:rPr>
          <w:rFonts w:ascii="Arial" w:eastAsia="Times New Roman" w:hAnsi="Arial" w:cs="Arial"/>
          <w:b/>
          <w:bCs/>
          <w:iCs/>
          <w:sz w:val="20"/>
          <w:szCs w:val="26"/>
        </w:rPr>
        <w:t>3 hours</w:t>
      </w:r>
      <w:bookmarkEnd w:id="29"/>
      <w:bookmarkEnd w:id="30"/>
      <w:r w:rsidRPr="0094180A">
        <w:rPr>
          <w:rFonts w:ascii="Arial" w:eastAsia="Times New Roman" w:hAnsi="Arial" w:cs="Arial"/>
          <w:b/>
          <w:bCs/>
          <w:sz w:val="20"/>
          <w:szCs w:val="26"/>
        </w:rPr>
        <w:t xml:space="preserve"> </w:t>
      </w:r>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Times New Roman"/>
          <w:sz w:val="20"/>
          <w:szCs w:val="24"/>
        </w:rPr>
        <w:t xml:space="preserve">Drive to Pokhara to the dam at the end of Fewa Tal (water from here goes to a small hydro-power plant at the southern edge of the valley) and walk up the forested hill called </w:t>
      </w:r>
      <w:proofErr w:type="spellStart"/>
      <w:r w:rsidRPr="0094180A">
        <w:rPr>
          <w:rFonts w:ascii="Arial" w:eastAsia="Times New Roman" w:hAnsi="Arial" w:cs="Times New Roman"/>
          <w:sz w:val="20"/>
          <w:szCs w:val="24"/>
        </w:rPr>
        <w:t>Raniban</w:t>
      </w:r>
      <w:proofErr w:type="spellEnd"/>
      <w:r w:rsidRPr="0094180A">
        <w:rPr>
          <w:rFonts w:ascii="Arial" w:eastAsia="Times New Roman" w:hAnsi="Arial" w:cs="Times New Roman"/>
          <w:sz w:val="20"/>
          <w:szCs w:val="24"/>
        </w:rPr>
        <w:t xml:space="preserve"> to the Shanti Stupa, or Peace Pagoda, from where there are good views of Fewa Tal and the </w:t>
      </w:r>
      <w:smartTag w:uri="urn:schemas-microsoft-com:office:smarttags" w:element="place">
        <w:r w:rsidRPr="0094180A">
          <w:rPr>
            <w:rFonts w:ascii="Arial" w:eastAsia="Times New Roman" w:hAnsi="Arial" w:cs="Times New Roman"/>
            <w:sz w:val="20"/>
            <w:szCs w:val="24"/>
          </w:rPr>
          <w:t>Annapurna</w:t>
        </w:r>
      </w:smartTag>
      <w:r w:rsidRPr="0094180A">
        <w:rPr>
          <w:rFonts w:ascii="Arial" w:eastAsia="Times New Roman" w:hAnsi="Arial" w:cs="Times New Roman"/>
          <w:sz w:val="20"/>
          <w:szCs w:val="24"/>
        </w:rPr>
        <w:t xml:space="preserve"> and Dhaulagiri Himal. The path then descends to the lake shore and one can take a boat across to </w:t>
      </w:r>
      <w:proofErr w:type="spellStart"/>
      <w:r w:rsidRPr="0094180A">
        <w:rPr>
          <w:rFonts w:ascii="Arial" w:eastAsia="Times New Roman" w:hAnsi="Arial" w:cs="Times New Roman"/>
          <w:sz w:val="20"/>
          <w:szCs w:val="24"/>
        </w:rPr>
        <w:t>Barahi</w:t>
      </w:r>
      <w:proofErr w:type="spellEnd"/>
      <w:r w:rsidRPr="0094180A">
        <w:rPr>
          <w:rFonts w:ascii="Arial" w:eastAsia="Times New Roman" w:hAnsi="Arial" w:cs="Times New Roman"/>
          <w:sz w:val="20"/>
          <w:szCs w:val="24"/>
        </w:rPr>
        <w:t xml:space="preserve"> </w:t>
      </w:r>
      <w:proofErr w:type="spellStart"/>
      <w:r w:rsidRPr="0094180A">
        <w:rPr>
          <w:rFonts w:ascii="Arial" w:eastAsia="Times New Roman" w:hAnsi="Arial" w:cs="Times New Roman"/>
          <w:sz w:val="20"/>
          <w:szCs w:val="24"/>
        </w:rPr>
        <w:t>Ghat</w:t>
      </w:r>
      <w:proofErr w:type="spellEnd"/>
      <w:r w:rsidRPr="0094180A">
        <w:rPr>
          <w:rFonts w:ascii="Arial" w:eastAsia="Times New Roman" w:hAnsi="Arial" w:cs="Times New Roman"/>
          <w:sz w:val="20"/>
          <w:szCs w:val="24"/>
        </w:rPr>
        <w:t xml:space="preserve"> at the heart of the </w:t>
      </w:r>
      <w:smartTag w:uri="urn:schemas-microsoft-com:office:smarttags" w:element="place">
        <w:r w:rsidRPr="0094180A">
          <w:rPr>
            <w:rFonts w:ascii="Arial" w:eastAsia="Times New Roman" w:hAnsi="Arial" w:cs="Times New Roman"/>
            <w:sz w:val="20"/>
            <w:szCs w:val="24"/>
          </w:rPr>
          <w:t>Lakeside</w:t>
        </w:r>
      </w:smartTag>
      <w:r w:rsidRPr="0094180A">
        <w:rPr>
          <w:rFonts w:ascii="Arial" w:eastAsia="Times New Roman" w:hAnsi="Arial" w:cs="Times New Roman"/>
          <w:sz w:val="20"/>
          <w:szCs w:val="24"/>
        </w:rPr>
        <w:t xml:space="preserve"> area. There will be time for souvenir shopping / e-mail, or to have a refreshing drink or snack at one of the many lakeside restaurants and bars. The drive back to the lodge takes about 30 minutes. There is a transport charge for this walk.</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numPr>
          <w:ilvl w:val="1"/>
          <w:numId w:val="0"/>
        </w:numPr>
        <w:tabs>
          <w:tab w:val="num" w:pos="576"/>
        </w:tabs>
        <w:spacing w:after="100" w:line="240" w:lineRule="auto"/>
        <w:ind w:left="576" w:hanging="576"/>
        <w:outlineLvl w:val="1"/>
        <w:rPr>
          <w:rFonts w:ascii="Arial" w:eastAsia="Times New Roman" w:hAnsi="Arial" w:cs="Times New Roman"/>
          <w:b/>
          <w:caps/>
          <w:kern w:val="32"/>
          <w:sz w:val="20"/>
          <w:szCs w:val="20"/>
        </w:rPr>
      </w:pPr>
      <w:bookmarkStart w:id="31" w:name="_Toc242332281"/>
      <w:bookmarkStart w:id="32" w:name="_Toc242334662"/>
      <w:bookmarkStart w:id="33" w:name="_Toc242334799"/>
      <w:bookmarkStart w:id="34" w:name="_Toc253466248"/>
      <w:r w:rsidRPr="0094180A">
        <w:rPr>
          <w:rFonts w:ascii="Arial" w:eastAsia="Times New Roman" w:hAnsi="Arial" w:cs="Times New Roman"/>
          <w:b/>
          <w:caps/>
          <w:kern w:val="32"/>
          <w:sz w:val="20"/>
          <w:szCs w:val="20"/>
        </w:rPr>
        <w:t>Pokhara Sightseeing Tour</w:t>
      </w:r>
      <w:bookmarkEnd w:id="31"/>
      <w:bookmarkEnd w:id="32"/>
      <w:bookmarkEnd w:id="33"/>
      <w:bookmarkEnd w:id="34"/>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 xml:space="preserve">If you would like to leave the peace and tranquillity of the hilltop to explore the </w:t>
      </w:r>
      <w:smartTag w:uri="urn:schemas-microsoft-com:office:smarttags" w:element="place">
        <w:smartTag w:uri="urn:schemas-microsoft-com:office:smarttags" w:element="PlaceName">
          <w:r w:rsidRPr="0094180A">
            <w:rPr>
              <w:rFonts w:ascii="Arial" w:eastAsia="Times New Roman" w:hAnsi="Arial" w:cs="Arial"/>
              <w:sz w:val="20"/>
              <w:szCs w:val="24"/>
            </w:rPr>
            <w:t>Pokhara</w:t>
          </w:r>
        </w:smartTag>
        <w:r w:rsidRPr="0094180A">
          <w:rPr>
            <w:rFonts w:ascii="Arial" w:eastAsia="Times New Roman" w:hAnsi="Arial" w:cs="Arial"/>
            <w:sz w:val="20"/>
            <w:szCs w:val="24"/>
          </w:rPr>
          <w:t xml:space="preserve"> </w:t>
        </w:r>
        <w:smartTag w:uri="urn:schemas-microsoft-com:office:smarttags" w:element="PlaceType">
          <w:r w:rsidRPr="0094180A">
            <w:rPr>
              <w:rFonts w:ascii="Arial" w:eastAsia="Times New Roman" w:hAnsi="Arial" w:cs="Arial"/>
              <w:sz w:val="20"/>
              <w:szCs w:val="24"/>
            </w:rPr>
            <w:t>Valley</w:t>
          </w:r>
        </w:smartTag>
      </w:smartTag>
      <w:r w:rsidRPr="0094180A">
        <w:rPr>
          <w:rFonts w:ascii="Arial" w:eastAsia="Times New Roman" w:hAnsi="Arial" w:cs="Arial"/>
          <w:sz w:val="20"/>
          <w:szCs w:val="24"/>
        </w:rPr>
        <w:t xml:space="preserve">, we can offer a tour of Pokhara and the surrounding area. This enables you to visit interesting places such as the local market, the deep </w:t>
      </w:r>
      <w:proofErr w:type="spellStart"/>
      <w:r w:rsidRPr="0094180A">
        <w:rPr>
          <w:rFonts w:ascii="Arial" w:eastAsia="Times New Roman" w:hAnsi="Arial" w:cs="Arial"/>
          <w:sz w:val="20"/>
          <w:szCs w:val="24"/>
        </w:rPr>
        <w:t>Seti</w:t>
      </w:r>
      <w:proofErr w:type="spellEnd"/>
      <w:r w:rsidRPr="0094180A">
        <w:rPr>
          <w:rFonts w:ascii="Arial" w:eastAsia="Times New Roman" w:hAnsi="Arial" w:cs="Arial"/>
          <w:sz w:val="20"/>
          <w:szCs w:val="24"/>
        </w:rPr>
        <w:t xml:space="preserve"> River Gorge, </w:t>
      </w:r>
      <w:smartTag w:uri="urn:schemas-microsoft-com:office:smarttags" w:element="PlaceName">
        <w:r w:rsidRPr="0094180A">
          <w:rPr>
            <w:rFonts w:ascii="Arial" w:eastAsia="Times New Roman" w:hAnsi="Arial" w:cs="Arial"/>
            <w:sz w:val="20"/>
            <w:szCs w:val="24"/>
          </w:rPr>
          <w:t>Devi</w:t>
        </w:r>
      </w:smartTag>
      <w:r w:rsidRPr="0094180A">
        <w:rPr>
          <w:rFonts w:ascii="Arial" w:eastAsia="Times New Roman" w:hAnsi="Arial" w:cs="Arial"/>
          <w:sz w:val="20"/>
          <w:szCs w:val="24"/>
        </w:rPr>
        <w:t xml:space="preserve"> </w:t>
      </w:r>
      <w:smartTag w:uri="urn:schemas-microsoft-com:office:smarttags" w:element="PlaceType">
        <w:r w:rsidRPr="0094180A">
          <w:rPr>
            <w:rFonts w:ascii="Arial" w:eastAsia="Times New Roman" w:hAnsi="Arial" w:cs="Arial"/>
            <w:sz w:val="20"/>
            <w:szCs w:val="24"/>
          </w:rPr>
          <w:t>Falls</w:t>
        </w:r>
      </w:smartTag>
      <w:r w:rsidRPr="0094180A">
        <w:rPr>
          <w:rFonts w:ascii="Arial" w:eastAsia="Times New Roman" w:hAnsi="Arial" w:cs="Arial"/>
          <w:sz w:val="20"/>
          <w:szCs w:val="24"/>
        </w:rPr>
        <w:t xml:space="preserve">, </w:t>
      </w:r>
      <w:smartTag w:uri="urn:schemas-microsoft-com:office:smarttags" w:element="place">
        <w:smartTag w:uri="urn:schemas-microsoft-com:office:smarttags" w:element="PlaceName">
          <w:r w:rsidRPr="0094180A">
            <w:rPr>
              <w:rFonts w:ascii="Arial" w:eastAsia="Times New Roman" w:hAnsi="Arial" w:cs="Arial"/>
              <w:sz w:val="20"/>
              <w:szCs w:val="24"/>
            </w:rPr>
            <w:t>Mahendra</w:t>
          </w:r>
        </w:smartTag>
        <w:r w:rsidRPr="0094180A">
          <w:rPr>
            <w:rFonts w:ascii="Arial" w:eastAsia="Times New Roman" w:hAnsi="Arial" w:cs="Arial"/>
            <w:sz w:val="20"/>
            <w:szCs w:val="24"/>
          </w:rPr>
          <w:t xml:space="preserve"> </w:t>
        </w:r>
        <w:smartTag w:uri="urn:schemas-microsoft-com:office:smarttags" w:element="PlaceType">
          <w:r w:rsidRPr="0094180A">
            <w:rPr>
              <w:rFonts w:ascii="Arial" w:eastAsia="Times New Roman" w:hAnsi="Arial" w:cs="Arial"/>
              <w:sz w:val="20"/>
              <w:szCs w:val="24"/>
            </w:rPr>
            <w:t>Cave</w:t>
          </w:r>
        </w:smartTag>
      </w:smartTag>
      <w:r w:rsidRPr="0094180A">
        <w:rPr>
          <w:rFonts w:ascii="Arial" w:eastAsia="Times New Roman" w:hAnsi="Arial" w:cs="Arial"/>
          <w:sz w:val="20"/>
          <w:szCs w:val="24"/>
        </w:rPr>
        <w:t xml:space="preserve">, Hindu temples, Buddhist monasteries, and museums. You can also hire a local boat or sailing dinghy and enjoy an hour or two on the famous </w:t>
      </w:r>
      <w:smartTag w:uri="urn:schemas-microsoft-com:office:smarttags" w:element="place">
        <w:smartTag w:uri="urn:schemas-microsoft-com:office:smarttags" w:element="PlaceName">
          <w:r w:rsidRPr="0094180A">
            <w:rPr>
              <w:rFonts w:ascii="Arial" w:eastAsia="Times New Roman" w:hAnsi="Arial" w:cs="Arial"/>
              <w:sz w:val="20"/>
              <w:szCs w:val="24"/>
            </w:rPr>
            <w:t>Fewa</w:t>
          </w:r>
        </w:smartTag>
        <w:r w:rsidRPr="0094180A">
          <w:rPr>
            <w:rFonts w:ascii="Arial" w:eastAsia="Times New Roman" w:hAnsi="Arial" w:cs="Arial"/>
            <w:sz w:val="20"/>
            <w:szCs w:val="24"/>
          </w:rPr>
          <w:t xml:space="preserve"> </w:t>
        </w:r>
        <w:smartTag w:uri="urn:schemas-microsoft-com:office:smarttags" w:element="PlaceType">
          <w:r w:rsidRPr="0094180A">
            <w:rPr>
              <w:rFonts w:ascii="Arial" w:eastAsia="Times New Roman" w:hAnsi="Arial" w:cs="Arial"/>
              <w:sz w:val="20"/>
              <w:szCs w:val="24"/>
            </w:rPr>
            <w:t>Lake</w:t>
          </w:r>
        </w:smartTag>
      </w:smartTag>
      <w:r w:rsidRPr="0094180A">
        <w:rPr>
          <w:rFonts w:ascii="Arial" w:eastAsia="Times New Roman" w:hAnsi="Arial" w:cs="Arial"/>
          <w:sz w:val="20"/>
          <w:szCs w:val="24"/>
        </w:rPr>
        <w:t>, or stroll through the lakeside area for your souvenir shopping. There is a charge for this service.</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spacing w:after="0" w:line="240" w:lineRule="auto"/>
        <w:jc w:val="both"/>
        <w:rPr>
          <w:rFonts w:ascii="Arial" w:eastAsia="Times New Roman" w:hAnsi="Arial" w:cs="Arial"/>
          <w:b/>
          <w:bCs/>
          <w:sz w:val="20"/>
          <w:szCs w:val="26"/>
        </w:rPr>
      </w:pPr>
      <w:bookmarkStart w:id="35" w:name="_Toc242334663"/>
      <w:bookmarkStart w:id="36" w:name="_Toc242334800"/>
      <w:r w:rsidRPr="0094180A">
        <w:rPr>
          <w:rFonts w:ascii="Arial" w:eastAsia="Times New Roman" w:hAnsi="Arial" w:cs="Arial"/>
          <w:b/>
          <w:bCs/>
          <w:sz w:val="20"/>
          <w:szCs w:val="26"/>
        </w:rPr>
        <w:t>Pokhara a la Carte</w:t>
      </w:r>
      <w:bookmarkEnd w:id="35"/>
      <w:bookmarkEnd w:id="36"/>
    </w:p>
    <w:p w:rsidR="0094180A" w:rsidRPr="0094180A" w:rsidRDefault="0094180A" w:rsidP="0094180A">
      <w:pPr>
        <w:widowControl w:val="0"/>
        <w:spacing w:after="0" w:line="240" w:lineRule="auto"/>
        <w:jc w:val="both"/>
        <w:rPr>
          <w:rFonts w:ascii="Arial" w:eastAsia="Times New Roman" w:hAnsi="Arial" w:cs="Times New Roman"/>
          <w:sz w:val="20"/>
          <w:szCs w:val="24"/>
        </w:rPr>
      </w:pPr>
      <w:r w:rsidRPr="0094180A">
        <w:rPr>
          <w:rFonts w:ascii="Arial" w:eastAsia="Times New Roman" w:hAnsi="Arial" w:cs="Arial"/>
          <w:sz w:val="20"/>
          <w:szCs w:val="24"/>
        </w:rPr>
        <w:t>If you do not want a guided tour, let us know and we can drop you and collect you at an agreed time, leaving you free to explore at your own pace. There is a charge for this service.</w:t>
      </w:r>
      <w:r w:rsidRPr="0094180A">
        <w:rPr>
          <w:rFonts w:ascii="Arial" w:eastAsia="Times New Roman" w:hAnsi="Arial" w:cs="Times New Roman"/>
          <w:sz w:val="20"/>
          <w:szCs w:val="24"/>
        </w:rPr>
        <w:t xml:space="preserve"> </w:t>
      </w:r>
    </w:p>
    <w:p w:rsidR="0094180A" w:rsidRPr="0094180A" w:rsidRDefault="0094180A" w:rsidP="0094180A">
      <w:pPr>
        <w:widowControl w:val="0"/>
        <w:spacing w:after="0" w:line="240" w:lineRule="auto"/>
        <w:jc w:val="both"/>
        <w:rPr>
          <w:rFonts w:ascii="Arial" w:eastAsia="Times New Roman" w:hAnsi="Arial" w:cs="Times New Roman"/>
          <w:sz w:val="20"/>
          <w:szCs w:val="24"/>
        </w:rPr>
      </w:pPr>
    </w:p>
    <w:p w:rsidR="0094180A" w:rsidRPr="0094180A" w:rsidRDefault="0094180A" w:rsidP="0094180A">
      <w:pPr>
        <w:widowControl w:val="0"/>
        <w:numPr>
          <w:ilvl w:val="1"/>
          <w:numId w:val="0"/>
        </w:numPr>
        <w:tabs>
          <w:tab w:val="num" w:pos="576"/>
        </w:tabs>
        <w:spacing w:after="100" w:line="240" w:lineRule="auto"/>
        <w:ind w:left="576" w:hanging="576"/>
        <w:outlineLvl w:val="1"/>
        <w:rPr>
          <w:rFonts w:ascii="Arial" w:eastAsia="Times New Roman" w:hAnsi="Arial" w:cs="Times New Roman"/>
          <w:b/>
          <w:caps/>
          <w:kern w:val="32"/>
          <w:sz w:val="20"/>
          <w:szCs w:val="20"/>
        </w:rPr>
      </w:pPr>
      <w:bookmarkStart w:id="37" w:name="_Toc242332282"/>
      <w:bookmarkStart w:id="38" w:name="_Toc242334664"/>
      <w:bookmarkStart w:id="39" w:name="_Toc242334801"/>
      <w:bookmarkStart w:id="40" w:name="_Toc253466249"/>
      <w:r w:rsidRPr="0094180A">
        <w:rPr>
          <w:rFonts w:ascii="Arial" w:eastAsia="Times New Roman" w:hAnsi="Arial" w:cs="Times New Roman"/>
          <w:b/>
          <w:caps/>
          <w:kern w:val="32"/>
          <w:sz w:val="20"/>
          <w:szCs w:val="20"/>
        </w:rPr>
        <w:t>Swimming Pool</w:t>
      </w:r>
      <w:bookmarkEnd w:id="37"/>
      <w:bookmarkEnd w:id="38"/>
      <w:bookmarkEnd w:id="39"/>
      <w:bookmarkEnd w:id="40"/>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 xml:space="preserve">The pool is UNSUPERVISED and unheated. Please do NOT dive into the pool. All swimming is entirely at guests’ own risk. Under no circumstances are children under 16 permitted to swim unless supervised by their parents or guardians. The depth at the shallow end is </w:t>
      </w:r>
      <w:smartTag w:uri="metricconverter" w:element="schema35">
        <w:smartTagPr>
          <w:attr w:name="ProductID" w:val="4 feet"/>
        </w:smartTagPr>
        <w:r w:rsidRPr="0094180A">
          <w:rPr>
            <w:rFonts w:ascii="Arial" w:eastAsia="Times New Roman" w:hAnsi="Arial" w:cs="Arial"/>
            <w:sz w:val="20"/>
            <w:szCs w:val="24"/>
          </w:rPr>
          <w:t>4 feet</w:t>
        </w:r>
      </w:smartTag>
      <w:r w:rsidRPr="0094180A">
        <w:rPr>
          <w:rFonts w:ascii="Arial" w:eastAsia="Times New Roman" w:hAnsi="Arial" w:cs="Arial"/>
          <w:sz w:val="20"/>
          <w:szCs w:val="24"/>
        </w:rPr>
        <w:t xml:space="preserve"> (</w:t>
      </w:r>
      <w:smartTag w:uri="metricconverter" w:element="schema55">
        <w:smartTagPr>
          <w:attr w:name="ProductID" w:val="1.22 metres"/>
        </w:smartTagPr>
        <w:r w:rsidRPr="0094180A">
          <w:rPr>
            <w:rFonts w:ascii="Arial" w:eastAsia="Times New Roman" w:hAnsi="Arial" w:cs="Arial"/>
            <w:sz w:val="20"/>
            <w:szCs w:val="24"/>
          </w:rPr>
          <w:t>1.22 metres</w:t>
        </w:r>
      </w:smartTag>
      <w:r w:rsidRPr="0094180A">
        <w:rPr>
          <w:rFonts w:ascii="Arial" w:eastAsia="Times New Roman" w:hAnsi="Arial" w:cs="Arial"/>
          <w:sz w:val="20"/>
          <w:szCs w:val="24"/>
        </w:rPr>
        <w:t xml:space="preserve">) and at the deep end </w:t>
      </w:r>
      <w:smartTag w:uri="metricconverter" w:element="schema35">
        <w:smartTagPr>
          <w:attr w:name="ProductID" w:val="6 feet"/>
        </w:smartTagPr>
        <w:r w:rsidRPr="0094180A">
          <w:rPr>
            <w:rFonts w:ascii="Arial" w:eastAsia="Times New Roman" w:hAnsi="Arial" w:cs="Arial"/>
            <w:sz w:val="20"/>
            <w:szCs w:val="24"/>
          </w:rPr>
          <w:t>6 feet</w:t>
        </w:r>
      </w:smartTag>
      <w:r w:rsidRPr="0094180A">
        <w:rPr>
          <w:rFonts w:ascii="Arial" w:eastAsia="Times New Roman" w:hAnsi="Arial" w:cs="Arial"/>
          <w:sz w:val="20"/>
          <w:szCs w:val="24"/>
        </w:rPr>
        <w:t xml:space="preserve"> (</w:t>
      </w:r>
      <w:smartTag w:uri="metricconverter" w:element="schema55">
        <w:smartTagPr>
          <w:attr w:name="ProductID" w:val="1.83 metres"/>
        </w:smartTagPr>
        <w:r w:rsidRPr="0094180A">
          <w:rPr>
            <w:rFonts w:ascii="Arial" w:eastAsia="Times New Roman" w:hAnsi="Arial" w:cs="Arial"/>
            <w:sz w:val="20"/>
            <w:szCs w:val="24"/>
          </w:rPr>
          <w:t>1.83 metres</w:t>
        </w:r>
      </w:smartTag>
      <w:r w:rsidRPr="0094180A">
        <w:rPr>
          <w:rFonts w:ascii="Arial" w:eastAsia="Times New Roman" w:hAnsi="Arial" w:cs="Arial"/>
          <w:sz w:val="20"/>
          <w:szCs w:val="24"/>
        </w:rPr>
        <w:t>). Towels and deck chairs are provided at the pool side. The pool is kept clean with chlorine and is checked daily to maintain reasonable levels.</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numPr>
          <w:ilvl w:val="1"/>
          <w:numId w:val="0"/>
        </w:numPr>
        <w:tabs>
          <w:tab w:val="num" w:pos="576"/>
        </w:tabs>
        <w:spacing w:after="100" w:line="240" w:lineRule="auto"/>
        <w:ind w:left="576" w:hanging="576"/>
        <w:outlineLvl w:val="1"/>
        <w:rPr>
          <w:rFonts w:ascii="Arial" w:eastAsia="Times New Roman" w:hAnsi="Arial" w:cs="Arial"/>
          <w:b/>
          <w:bCs/>
          <w:caps/>
          <w:kern w:val="32"/>
          <w:sz w:val="20"/>
          <w:szCs w:val="26"/>
        </w:rPr>
      </w:pPr>
      <w:bookmarkStart w:id="41" w:name="_Toc242332283"/>
      <w:bookmarkStart w:id="42" w:name="_Toc242334665"/>
      <w:bookmarkStart w:id="43" w:name="_Toc242334802"/>
      <w:bookmarkStart w:id="44" w:name="_Toc253466250"/>
      <w:r w:rsidRPr="0094180A">
        <w:rPr>
          <w:rFonts w:ascii="Arial" w:eastAsia="Times New Roman" w:hAnsi="Arial" w:cs="Arial"/>
          <w:b/>
          <w:bCs/>
          <w:caps/>
          <w:kern w:val="32"/>
          <w:sz w:val="20"/>
          <w:szCs w:val="26"/>
        </w:rPr>
        <w:t>Other Activities</w:t>
      </w:r>
      <w:bookmarkEnd w:id="41"/>
      <w:bookmarkEnd w:id="42"/>
      <w:bookmarkEnd w:id="43"/>
      <w:bookmarkEnd w:id="44"/>
    </w:p>
    <w:p w:rsidR="0094180A" w:rsidRPr="0094180A" w:rsidRDefault="0094180A" w:rsidP="0094180A">
      <w:pPr>
        <w:widowControl w:val="0"/>
        <w:spacing w:after="0" w:line="240" w:lineRule="auto"/>
        <w:jc w:val="both"/>
        <w:rPr>
          <w:rFonts w:ascii="Arial" w:eastAsia="Times New Roman" w:hAnsi="Arial" w:cs="Arial"/>
          <w:bCs/>
          <w:sz w:val="20"/>
          <w:szCs w:val="24"/>
        </w:rPr>
      </w:pPr>
      <w:r w:rsidRPr="0094180A">
        <w:rPr>
          <w:rFonts w:ascii="Arial" w:eastAsia="Times New Roman" w:hAnsi="Arial" w:cs="Arial"/>
          <w:bCs/>
          <w:sz w:val="20"/>
          <w:szCs w:val="24"/>
        </w:rPr>
        <w:t>Pokhara is host to a range of activities. Charges vary so please ask our Guest Relations staff who can brief you. We can arrange the following for you at extra charge:</w:t>
      </w:r>
    </w:p>
    <w:p w:rsidR="0094180A" w:rsidRPr="0094180A" w:rsidRDefault="0094180A" w:rsidP="0094180A">
      <w:pPr>
        <w:widowControl w:val="0"/>
        <w:spacing w:after="0" w:line="240" w:lineRule="auto"/>
        <w:jc w:val="both"/>
        <w:rPr>
          <w:rFonts w:ascii="Arial" w:eastAsia="Times New Roman" w:hAnsi="Arial" w:cs="Arial"/>
          <w:bCs/>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sz w:val="20"/>
          <w:szCs w:val="26"/>
        </w:rPr>
      </w:pPr>
      <w:bookmarkStart w:id="45" w:name="_Toc242334666"/>
      <w:bookmarkStart w:id="46" w:name="_Toc242334803"/>
      <w:r w:rsidRPr="0094180A">
        <w:rPr>
          <w:rFonts w:ascii="Arial" w:eastAsia="Times New Roman" w:hAnsi="Arial" w:cs="Arial"/>
          <w:b/>
          <w:bCs/>
          <w:sz w:val="20"/>
          <w:szCs w:val="26"/>
        </w:rPr>
        <w:t>Golf</w:t>
      </w:r>
      <w:bookmarkEnd w:id="45"/>
      <w:bookmarkEnd w:id="46"/>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bCs/>
          <w:sz w:val="20"/>
          <w:szCs w:val="24"/>
        </w:rPr>
        <w:t>The Himalayan Golf Club is d</w:t>
      </w:r>
      <w:r w:rsidRPr="0094180A">
        <w:rPr>
          <w:rFonts w:ascii="Arial" w:eastAsia="Times New Roman" w:hAnsi="Arial" w:cs="Arial"/>
          <w:sz w:val="20"/>
          <w:szCs w:val="24"/>
        </w:rPr>
        <w:t xml:space="preserve">escribed as one of the top five ‘exhilarating’ courses. The course is owned by </w:t>
      </w:r>
      <w:smartTag w:uri="urn:schemas-microsoft-com:office:smarttags" w:element="PersonName">
        <w:r w:rsidRPr="0094180A">
          <w:rPr>
            <w:rFonts w:ascii="Arial" w:eastAsia="Times New Roman" w:hAnsi="Arial" w:cs="Arial"/>
            <w:sz w:val="20"/>
            <w:szCs w:val="24"/>
          </w:rPr>
          <w:t xml:space="preserve">Major </w:t>
        </w:r>
        <w:smartTag w:uri="urn:schemas:contacts" w:element="GivenName">
          <w:r w:rsidRPr="0094180A">
            <w:rPr>
              <w:rFonts w:ascii="Arial" w:eastAsia="Times New Roman" w:hAnsi="Arial" w:cs="Arial"/>
              <w:sz w:val="20"/>
              <w:szCs w:val="24"/>
            </w:rPr>
            <w:t>Ram</w:t>
          </w:r>
        </w:smartTag>
        <w:r w:rsidRPr="0094180A">
          <w:rPr>
            <w:rFonts w:ascii="Arial" w:eastAsia="Times New Roman" w:hAnsi="Arial" w:cs="Arial"/>
            <w:sz w:val="20"/>
            <w:szCs w:val="24"/>
          </w:rPr>
          <w:t xml:space="preserve"> </w:t>
        </w:r>
        <w:smartTag w:uri="urn:schemas:contacts" w:element="middlename">
          <w:r w:rsidRPr="0094180A">
            <w:rPr>
              <w:rFonts w:ascii="Arial" w:eastAsia="Times New Roman" w:hAnsi="Arial" w:cs="Arial"/>
              <w:sz w:val="20"/>
              <w:szCs w:val="24"/>
            </w:rPr>
            <w:t>Bahadur</w:t>
          </w:r>
        </w:smartTag>
        <w:r w:rsidRPr="0094180A">
          <w:rPr>
            <w:rFonts w:ascii="Arial" w:eastAsia="Times New Roman" w:hAnsi="Arial" w:cs="Arial"/>
            <w:sz w:val="20"/>
            <w:szCs w:val="24"/>
          </w:rPr>
          <w:t xml:space="preserve"> </w:t>
        </w:r>
        <w:smartTag w:uri="urn:schemas:contacts" w:element="Sn">
          <w:r w:rsidRPr="0094180A">
            <w:rPr>
              <w:rFonts w:ascii="Arial" w:eastAsia="Times New Roman" w:hAnsi="Arial" w:cs="Arial"/>
              <w:sz w:val="20"/>
              <w:szCs w:val="24"/>
            </w:rPr>
            <w:t>Gurung</w:t>
          </w:r>
        </w:smartTag>
      </w:smartTag>
      <w:r w:rsidRPr="0094180A">
        <w:rPr>
          <w:rFonts w:ascii="Arial" w:eastAsia="Times New Roman" w:hAnsi="Arial" w:cs="Arial"/>
          <w:sz w:val="20"/>
          <w:szCs w:val="24"/>
        </w:rPr>
        <w:t xml:space="preserve"> of the British Gurkhas. The setting is unique and stunning with the main holes being laid out along the </w:t>
      </w:r>
      <w:smartTag w:uri="urn:schemas-microsoft-com:office:smarttags" w:element="place">
        <w:smartTag w:uri="urn:schemas-microsoft-com:office:smarttags" w:element="PlaceName">
          <w:r w:rsidRPr="0094180A">
            <w:rPr>
              <w:rFonts w:ascii="Arial" w:eastAsia="Times New Roman" w:hAnsi="Arial" w:cs="Arial"/>
              <w:sz w:val="20"/>
              <w:szCs w:val="24"/>
            </w:rPr>
            <w:t>Bijaypur</w:t>
          </w:r>
        </w:smartTag>
        <w:r w:rsidRPr="0094180A">
          <w:rPr>
            <w:rFonts w:ascii="Arial" w:eastAsia="Times New Roman" w:hAnsi="Arial" w:cs="Arial"/>
            <w:sz w:val="20"/>
            <w:szCs w:val="24"/>
          </w:rPr>
          <w:t xml:space="preserve"> </w:t>
        </w:r>
        <w:smartTag w:uri="urn:schemas-microsoft-com:office:smarttags" w:element="PlaceType">
          <w:r w:rsidRPr="0094180A">
            <w:rPr>
              <w:rFonts w:ascii="Arial" w:eastAsia="Times New Roman" w:hAnsi="Arial" w:cs="Arial"/>
              <w:sz w:val="20"/>
              <w:szCs w:val="24"/>
            </w:rPr>
            <w:t>River</w:t>
          </w:r>
        </w:smartTag>
      </w:smartTag>
      <w:r w:rsidRPr="0094180A">
        <w:rPr>
          <w:rFonts w:ascii="Arial" w:eastAsia="Times New Roman" w:hAnsi="Arial" w:cs="Arial"/>
          <w:sz w:val="20"/>
          <w:szCs w:val="24"/>
        </w:rPr>
        <w:t xml:space="preserve"> gorge. The club will provide caddies, clubs, and related kit. This course is reminiscent of traditional highland courses on rough terrain, rather than the modern ‘manicured’ courses more often encountered. The holes are challenging and the variety of scenery makes this course a pleasure for player and non-playing escorts alike. A small clubhouse provides simple snacks and refreshing drinks.</w:t>
      </w:r>
    </w:p>
    <w:p w:rsidR="0094180A" w:rsidRPr="0094180A" w:rsidRDefault="0094180A" w:rsidP="0094180A">
      <w:pPr>
        <w:widowControl w:val="0"/>
        <w:spacing w:after="0" w:line="240" w:lineRule="auto"/>
        <w:jc w:val="both"/>
        <w:rPr>
          <w:rFonts w:ascii="Arial" w:eastAsia="Times New Roman" w:hAnsi="Arial" w:cs="Arial"/>
          <w:bCs/>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47" w:name="_Toc242334667"/>
      <w:bookmarkStart w:id="48" w:name="_Toc242334804"/>
      <w:r w:rsidRPr="0094180A">
        <w:rPr>
          <w:rFonts w:ascii="Arial" w:eastAsia="Times New Roman" w:hAnsi="Arial" w:cs="Arial"/>
          <w:b/>
          <w:bCs/>
          <w:sz w:val="20"/>
          <w:szCs w:val="26"/>
        </w:rPr>
        <w:t>Para-gliding &amp; Para-Hawking</w:t>
      </w:r>
      <w:bookmarkEnd w:id="47"/>
      <w:bookmarkEnd w:id="48"/>
    </w:p>
    <w:p w:rsidR="0094180A" w:rsidRPr="0094180A" w:rsidRDefault="0094180A" w:rsidP="0094180A">
      <w:pPr>
        <w:widowControl w:val="0"/>
        <w:spacing w:after="0" w:line="240" w:lineRule="auto"/>
        <w:jc w:val="both"/>
        <w:rPr>
          <w:rFonts w:ascii="Arial" w:eastAsia="Times New Roman" w:hAnsi="Arial" w:cs="Arial"/>
          <w:bCs/>
          <w:sz w:val="20"/>
          <w:szCs w:val="24"/>
        </w:rPr>
      </w:pPr>
      <w:r w:rsidRPr="0094180A">
        <w:rPr>
          <w:rFonts w:ascii="Arial" w:eastAsia="Times New Roman" w:hAnsi="Arial" w:cs="Arial"/>
          <w:bCs/>
          <w:sz w:val="20"/>
          <w:szCs w:val="24"/>
        </w:rPr>
        <w:t xml:space="preserve">This is perhaps the most exhilarating experience available in the </w:t>
      </w:r>
      <w:smartTag w:uri="urn:schemas-microsoft-com:office:smarttags" w:element="place">
        <w:smartTag w:uri="urn:schemas-microsoft-com:office:smarttags" w:element="PlaceName">
          <w:r w:rsidRPr="0094180A">
            <w:rPr>
              <w:rFonts w:ascii="Arial" w:eastAsia="Times New Roman" w:hAnsi="Arial" w:cs="Arial"/>
              <w:bCs/>
              <w:sz w:val="20"/>
              <w:szCs w:val="24"/>
            </w:rPr>
            <w:t>Pokhara</w:t>
          </w:r>
        </w:smartTag>
        <w:r w:rsidRPr="0094180A">
          <w:rPr>
            <w:rFonts w:ascii="Arial" w:eastAsia="Times New Roman" w:hAnsi="Arial" w:cs="Arial"/>
            <w:bCs/>
            <w:sz w:val="20"/>
            <w:szCs w:val="24"/>
          </w:rPr>
          <w:t xml:space="preserve"> </w:t>
        </w:r>
        <w:smartTag w:uri="urn:schemas-microsoft-com:office:smarttags" w:element="PlaceType">
          <w:r w:rsidRPr="0094180A">
            <w:rPr>
              <w:rFonts w:ascii="Arial" w:eastAsia="Times New Roman" w:hAnsi="Arial" w:cs="Arial"/>
              <w:bCs/>
              <w:sz w:val="20"/>
              <w:szCs w:val="24"/>
            </w:rPr>
            <w:t>Valley</w:t>
          </w:r>
        </w:smartTag>
      </w:smartTag>
      <w:r w:rsidRPr="0094180A">
        <w:rPr>
          <w:rFonts w:ascii="Arial" w:eastAsia="Times New Roman" w:hAnsi="Arial" w:cs="Arial"/>
          <w:bCs/>
          <w:sz w:val="20"/>
          <w:szCs w:val="24"/>
        </w:rPr>
        <w:t xml:space="preserve">. You soar like an eagle with the majestic peaks as a backdrop and the birds as your companions. Professional companies, with the approval of the Nepalese Civil Aviation Authority, operate this service. The pilots are all fully trained. </w:t>
      </w:r>
    </w:p>
    <w:p w:rsidR="0094180A" w:rsidRPr="0094180A" w:rsidRDefault="0094180A" w:rsidP="0094180A">
      <w:pPr>
        <w:widowControl w:val="0"/>
        <w:spacing w:after="0" w:line="240" w:lineRule="auto"/>
        <w:jc w:val="both"/>
        <w:rPr>
          <w:rFonts w:ascii="Arial" w:eastAsia="Times New Roman" w:hAnsi="Arial" w:cs="Arial"/>
          <w:bCs/>
          <w:sz w:val="20"/>
          <w:szCs w:val="24"/>
        </w:rPr>
      </w:pPr>
    </w:p>
    <w:p w:rsidR="0094180A" w:rsidRPr="0094180A" w:rsidRDefault="0094180A" w:rsidP="0094180A">
      <w:pPr>
        <w:widowControl w:val="0"/>
        <w:spacing w:after="0" w:line="240" w:lineRule="auto"/>
        <w:jc w:val="both"/>
        <w:rPr>
          <w:rFonts w:ascii="Arial" w:eastAsia="Times New Roman" w:hAnsi="Arial" w:cs="Arial"/>
          <w:bCs/>
          <w:sz w:val="20"/>
          <w:szCs w:val="24"/>
        </w:rPr>
      </w:pPr>
      <w:r w:rsidRPr="0094180A">
        <w:rPr>
          <w:rFonts w:ascii="Arial" w:eastAsia="Times New Roman" w:hAnsi="Arial" w:cs="Arial"/>
          <w:bCs/>
          <w:sz w:val="20"/>
          <w:szCs w:val="24"/>
        </w:rPr>
        <w:t>Micro-light flights are also available.</w:t>
      </w:r>
    </w:p>
    <w:p w:rsidR="0094180A" w:rsidRPr="0094180A" w:rsidRDefault="0094180A" w:rsidP="0094180A">
      <w:pPr>
        <w:widowControl w:val="0"/>
        <w:spacing w:after="0" w:line="240" w:lineRule="auto"/>
        <w:jc w:val="both"/>
        <w:rPr>
          <w:rFonts w:ascii="Arial" w:eastAsia="Times New Roman" w:hAnsi="Arial" w:cs="Arial"/>
          <w:bCs/>
          <w:sz w:val="20"/>
          <w:szCs w:val="24"/>
        </w:rPr>
      </w:pPr>
    </w:p>
    <w:p w:rsidR="0094180A" w:rsidRPr="0094180A" w:rsidRDefault="0094180A" w:rsidP="0094180A">
      <w:pPr>
        <w:widowControl w:val="0"/>
        <w:pBdr>
          <w:top w:val="single" w:sz="8" w:space="4" w:color="auto"/>
          <w:left w:val="single" w:sz="8" w:space="4" w:color="auto"/>
          <w:right w:val="single" w:sz="8" w:space="4" w:color="auto"/>
        </w:pBdr>
        <w:spacing w:after="60" w:line="240" w:lineRule="auto"/>
        <w:ind w:left="540" w:right="638"/>
        <w:jc w:val="both"/>
        <w:outlineLvl w:val="3"/>
        <w:rPr>
          <w:rFonts w:ascii="Arial" w:eastAsia="Times New Roman" w:hAnsi="Arial" w:cs="Times New Roman"/>
          <w:b/>
          <w:bCs/>
          <w:sz w:val="20"/>
          <w:szCs w:val="24"/>
        </w:rPr>
      </w:pPr>
      <w:r w:rsidRPr="0094180A">
        <w:rPr>
          <w:rFonts w:ascii="Arial" w:eastAsia="Times New Roman" w:hAnsi="Arial" w:cs="Times New Roman"/>
          <w:b/>
          <w:bCs/>
          <w:sz w:val="20"/>
          <w:szCs w:val="24"/>
        </w:rPr>
        <w:t>Conserving the Environment</w:t>
      </w:r>
    </w:p>
    <w:p w:rsidR="0094180A" w:rsidRPr="0094180A" w:rsidRDefault="0094180A" w:rsidP="0094180A">
      <w:pPr>
        <w:widowControl w:val="0"/>
        <w:pBdr>
          <w:left w:val="single" w:sz="8" w:space="4" w:color="auto"/>
          <w:bottom w:val="single" w:sz="8" w:space="4" w:color="auto"/>
          <w:right w:val="single" w:sz="8" w:space="4" w:color="auto"/>
        </w:pBdr>
        <w:spacing w:after="0" w:line="240" w:lineRule="auto"/>
        <w:ind w:left="540" w:right="638"/>
        <w:jc w:val="both"/>
        <w:rPr>
          <w:rFonts w:ascii="Arial" w:eastAsia="Times New Roman" w:hAnsi="Arial" w:cs="Times New Roman"/>
          <w:sz w:val="20"/>
          <w:szCs w:val="20"/>
        </w:rPr>
      </w:pPr>
      <w:r w:rsidRPr="0094180A">
        <w:rPr>
          <w:rFonts w:ascii="Arial" w:eastAsia="Times New Roman" w:hAnsi="Arial" w:cs="Times New Roman"/>
          <w:sz w:val="20"/>
          <w:szCs w:val="20"/>
        </w:rPr>
        <w:t>Para-gliding uses no fuel so must be considered a “greener” activity than the micro-light flights.</w:t>
      </w:r>
    </w:p>
    <w:p w:rsidR="0094180A" w:rsidRPr="0094180A" w:rsidRDefault="0094180A" w:rsidP="0094180A">
      <w:pPr>
        <w:widowControl w:val="0"/>
        <w:spacing w:after="0" w:line="240" w:lineRule="auto"/>
        <w:jc w:val="both"/>
        <w:rPr>
          <w:rFonts w:ascii="Arial" w:eastAsia="Times New Roman" w:hAnsi="Arial" w:cs="Arial"/>
          <w:bCs/>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49" w:name="_Toc242334668"/>
      <w:bookmarkStart w:id="50" w:name="_Toc242334805"/>
      <w:r w:rsidRPr="0094180A">
        <w:rPr>
          <w:rFonts w:ascii="Arial" w:eastAsia="Times New Roman" w:hAnsi="Arial" w:cs="Arial"/>
          <w:b/>
          <w:bCs/>
          <w:sz w:val="20"/>
          <w:szCs w:val="26"/>
        </w:rPr>
        <w:t>Mountain Biking</w:t>
      </w:r>
      <w:bookmarkEnd w:id="49"/>
      <w:bookmarkEnd w:id="50"/>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bCs/>
          <w:sz w:val="20"/>
          <w:szCs w:val="24"/>
        </w:rPr>
        <w:t>Please ask us if you want to take mountain bikes and explore. We will need 12 hours notice.</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51" w:name="_Toc242334669"/>
      <w:bookmarkStart w:id="52" w:name="_Toc242334806"/>
      <w:r w:rsidRPr="0094180A">
        <w:rPr>
          <w:rFonts w:ascii="Arial" w:eastAsia="Times New Roman" w:hAnsi="Arial" w:cs="Arial"/>
          <w:b/>
          <w:bCs/>
          <w:sz w:val="20"/>
          <w:szCs w:val="26"/>
        </w:rPr>
        <w:t>Tennis</w:t>
      </w:r>
      <w:bookmarkEnd w:id="51"/>
      <w:bookmarkEnd w:id="52"/>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Tennis courts are available in Pokhara and can be booked by us.</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53" w:name="_Toc242334670"/>
      <w:bookmarkStart w:id="54" w:name="_Toc242334807"/>
      <w:r w:rsidRPr="0094180A">
        <w:rPr>
          <w:rFonts w:ascii="Arial" w:eastAsia="Times New Roman" w:hAnsi="Arial" w:cs="Arial"/>
          <w:b/>
          <w:bCs/>
          <w:sz w:val="20"/>
          <w:szCs w:val="26"/>
        </w:rPr>
        <w:t>Fishing</w:t>
      </w:r>
      <w:bookmarkEnd w:id="53"/>
      <w:bookmarkEnd w:id="54"/>
    </w:p>
    <w:p w:rsidR="0094180A" w:rsidRPr="0094180A" w:rsidRDefault="0094180A" w:rsidP="0094180A">
      <w:pPr>
        <w:widowControl w:val="0"/>
        <w:spacing w:after="0" w:line="240" w:lineRule="auto"/>
        <w:jc w:val="both"/>
        <w:rPr>
          <w:rFonts w:ascii="Arial" w:eastAsia="Times New Roman" w:hAnsi="Arial" w:cs="Arial"/>
          <w:bCs/>
          <w:sz w:val="20"/>
          <w:szCs w:val="24"/>
        </w:rPr>
      </w:pPr>
      <w:r w:rsidRPr="0094180A">
        <w:rPr>
          <w:rFonts w:ascii="Arial" w:eastAsia="Times New Roman" w:hAnsi="Arial" w:cs="Arial"/>
          <w:sz w:val="20"/>
          <w:szCs w:val="24"/>
        </w:rPr>
        <w:t xml:space="preserve">Coarse fishing is available on </w:t>
      </w:r>
      <w:smartTag w:uri="urn:schemas-microsoft-com:office:smarttags" w:element="place">
        <w:smartTag w:uri="urn:schemas-microsoft-com:office:smarttags" w:element="PlaceName">
          <w:r w:rsidRPr="0094180A">
            <w:rPr>
              <w:rFonts w:ascii="Arial" w:eastAsia="Times New Roman" w:hAnsi="Arial" w:cs="Arial"/>
              <w:sz w:val="20"/>
              <w:szCs w:val="24"/>
            </w:rPr>
            <w:t>Fewa</w:t>
          </w:r>
        </w:smartTag>
        <w:r w:rsidRPr="0094180A">
          <w:rPr>
            <w:rFonts w:ascii="Arial" w:eastAsia="Times New Roman" w:hAnsi="Arial" w:cs="Arial"/>
            <w:sz w:val="20"/>
            <w:szCs w:val="24"/>
          </w:rPr>
          <w:t xml:space="preserve"> </w:t>
        </w:r>
        <w:smartTag w:uri="urn:schemas-microsoft-com:office:smarttags" w:element="PlaceType">
          <w:r w:rsidRPr="0094180A">
            <w:rPr>
              <w:rFonts w:ascii="Arial" w:eastAsia="Times New Roman" w:hAnsi="Arial" w:cs="Arial"/>
              <w:sz w:val="20"/>
              <w:szCs w:val="24"/>
            </w:rPr>
            <w:t>Lake</w:t>
          </w:r>
        </w:smartTag>
      </w:smartTag>
      <w:r w:rsidRPr="0094180A">
        <w:rPr>
          <w:rFonts w:ascii="Arial" w:eastAsia="Times New Roman" w:hAnsi="Arial" w:cs="Arial"/>
          <w:sz w:val="20"/>
          <w:szCs w:val="24"/>
        </w:rPr>
        <w:t>. We can make all arrangements for the hire of tackle, bait, boat, and English-speaking guide. We encourage catch and release using barbless hooks. For enthusiasts, there can be few settings as dramatic as fishing from a boat with the towering peaks of Annapurna South and Machhapuchhare (Fishtail) dominating the skyline.</w:t>
      </w:r>
      <w:r w:rsidRPr="0094180A">
        <w:rPr>
          <w:rFonts w:ascii="Arial" w:eastAsia="Times New Roman" w:hAnsi="Arial" w:cs="Arial"/>
          <w:bCs/>
          <w:sz w:val="20"/>
          <w:szCs w:val="24"/>
        </w:rPr>
        <w:t xml:space="preserve"> </w:t>
      </w:r>
    </w:p>
    <w:p w:rsidR="0094180A" w:rsidRPr="0094180A" w:rsidRDefault="0094180A" w:rsidP="0094180A">
      <w:pPr>
        <w:widowControl w:val="0"/>
        <w:spacing w:after="0" w:line="240" w:lineRule="auto"/>
        <w:jc w:val="both"/>
        <w:rPr>
          <w:rFonts w:ascii="Arial" w:eastAsia="Times New Roman" w:hAnsi="Arial" w:cs="Arial"/>
          <w:bCs/>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55" w:name="_Toc242334671"/>
      <w:bookmarkStart w:id="56" w:name="_Toc242334808"/>
      <w:r w:rsidRPr="0094180A">
        <w:rPr>
          <w:rFonts w:ascii="Arial" w:eastAsia="Times New Roman" w:hAnsi="Arial" w:cs="Arial"/>
          <w:b/>
          <w:bCs/>
          <w:sz w:val="20"/>
          <w:szCs w:val="26"/>
        </w:rPr>
        <w:t>Sailing &amp; Boating</w:t>
      </w:r>
      <w:bookmarkEnd w:id="55"/>
      <w:bookmarkEnd w:id="56"/>
    </w:p>
    <w:p w:rsidR="0094180A" w:rsidRPr="0094180A" w:rsidRDefault="0094180A" w:rsidP="0094180A">
      <w:pPr>
        <w:widowControl w:val="0"/>
        <w:spacing w:after="0" w:line="240" w:lineRule="auto"/>
        <w:jc w:val="both"/>
        <w:rPr>
          <w:rFonts w:ascii="Arial" w:eastAsia="Times New Roman" w:hAnsi="Arial" w:cs="Times New Roman"/>
          <w:sz w:val="20"/>
          <w:szCs w:val="24"/>
        </w:rPr>
      </w:pPr>
      <w:r w:rsidRPr="0094180A">
        <w:rPr>
          <w:rFonts w:ascii="Arial" w:eastAsia="Times New Roman" w:hAnsi="Arial" w:cs="Times New Roman"/>
          <w:sz w:val="20"/>
          <w:szCs w:val="24"/>
        </w:rPr>
        <w:t xml:space="preserve">Some basic sailing dinghies are available on </w:t>
      </w:r>
      <w:smartTag w:uri="urn:schemas-microsoft-com:office:smarttags" w:element="place">
        <w:smartTag w:uri="urn:schemas-microsoft-com:office:smarttags" w:element="PlaceName">
          <w:r w:rsidRPr="0094180A">
            <w:rPr>
              <w:rFonts w:ascii="Arial" w:eastAsia="Times New Roman" w:hAnsi="Arial" w:cs="Times New Roman"/>
              <w:sz w:val="20"/>
              <w:szCs w:val="24"/>
            </w:rPr>
            <w:t>Fewa</w:t>
          </w:r>
        </w:smartTag>
        <w:r w:rsidRPr="0094180A">
          <w:rPr>
            <w:rFonts w:ascii="Arial" w:eastAsia="Times New Roman" w:hAnsi="Arial" w:cs="Times New Roman"/>
            <w:sz w:val="20"/>
            <w:szCs w:val="24"/>
          </w:rPr>
          <w:t xml:space="preserve"> </w:t>
        </w:r>
        <w:smartTag w:uri="urn:schemas-microsoft-com:office:smarttags" w:element="PlaceType">
          <w:r w:rsidRPr="0094180A">
            <w:rPr>
              <w:rFonts w:ascii="Arial" w:eastAsia="Times New Roman" w:hAnsi="Arial" w:cs="Times New Roman"/>
              <w:sz w:val="20"/>
              <w:szCs w:val="24"/>
            </w:rPr>
            <w:t>Lake</w:t>
          </w:r>
        </w:smartTag>
      </w:smartTag>
      <w:r w:rsidRPr="0094180A">
        <w:rPr>
          <w:rFonts w:ascii="Arial" w:eastAsia="Times New Roman" w:hAnsi="Arial" w:cs="Times New Roman"/>
          <w:sz w:val="20"/>
          <w:szCs w:val="24"/>
        </w:rPr>
        <w:t xml:space="preserve"> and we can arrange hire for you. Paddle boats (with, or without, a boatman to do the paddling) can be hired from </w:t>
      </w:r>
      <w:proofErr w:type="spellStart"/>
      <w:r w:rsidRPr="0094180A">
        <w:rPr>
          <w:rFonts w:ascii="Arial" w:eastAsia="Times New Roman" w:hAnsi="Arial" w:cs="Times New Roman"/>
          <w:sz w:val="20"/>
          <w:szCs w:val="24"/>
        </w:rPr>
        <w:t>Barahi</w:t>
      </w:r>
      <w:proofErr w:type="spellEnd"/>
      <w:r w:rsidRPr="0094180A">
        <w:rPr>
          <w:rFonts w:ascii="Arial" w:eastAsia="Times New Roman" w:hAnsi="Arial" w:cs="Times New Roman"/>
          <w:sz w:val="20"/>
          <w:szCs w:val="24"/>
        </w:rPr>
        <w:t xml:space="preserve"> </w:t>
      </w:r>
      <w:proofErr w:type="spellStart"/>
      <w:r w:rsidRPr="0094180A">
        <w:rPr>
          <w:rFonts w:ascii="Arial" w:eastAsia="Times New Roman" w:hAnsi="Arial" w:cs="Times New Roman"/>
          <w:sz w:val="20"/>
          <w:szCs w:val="24"/>
        </w:rPr>
        <w:t>Ghat</w:t>
      </w:r>
      <w:proofErr w:type="spellEnd"/>
      <w:r w:rsidRPr="0094180A">
        <w:rPr>
          <w:rFonts w:ascii="Arial" w:eastAsia="Times New Roman" w:hAnsi="Arial" w:cs="Times New Roman"/>
          <w:sz w:val="20"/>
          <w:szCs w:val="24"/>
        </w:rPr>
        <w:t>.</w:t>
      </w:r>
    </w:p>
    <w:p w:rsidR="0094180A" w:rsidRPr="0094180A" w:rsidRDefault="0094180A" w:rsidP="0094180A">
      <w:pPr>
        <w:widowControl w:val="0"/>
        <w:spacing w:after="0" w:line="240" w:lineRule="auto"/>
        <w:jc w:val="both"/>
        <w:rPr>
          <w:rFonts w:ascii="Arial" w:eastAsia="Times New Roman" w:hAnsi="Arial" w:cs="Arial"/>
          <w:bCs/>
          <w:sz w:val="20"/>
        </w:rPr>
      </w:pPr>
    </w:p>
    <w:p w:rsidR="0094180A" w:rsidRPr="0094180A" w:rsidRDefault="0094180A" w:rsidP="0094180A">
      <w:pPr>
        <w:widowControl w:val="0"/>
        <w:numPr>
          <w:ilvl w:val="1"/>
          <w:numId w:val="0"/>
        </w:numPr>
        <w:tabs>
          <w:tab w:val="num" w:pos="576"/>
        </w:tabs>
        <w:spacing w:after="100" w:line="240" w:lineRule="auto"/>
        <w:ind w:left="576" w:hanging="576"/>
        <w:outlineLvl w:val="1"/>
        <w:rPr>
          <w:rFonts w:ascii="Arial" w:eastAsia="Times New Roman" w:hAnsi="Arial" w:cs="Arial"/>
          <w:b/>
          <w:bCs/>
          <w:caps/>
          <w:kern w:val="32"/>
          <w:sz w:val="20"/>
          <w:szCs w:val="26"/>
        </w:rPr>
      </w:pPr>
      <w:bookmarkStart w:id="57" w:name="_Toc242332284"/>
      <w:bookmarkStart w:id="58" w:name="_Toc242334672"/>
      <w:bookmarkStart w:id="59" w:name="_Toc242334809"/>
      <w:bookmarkStart w:id="60" w:name="_Toc253466251"/>
      <w:r w:rsidRPr="0094180A">
        <w:rPr>
          <w:rFonts w:ascii="Arial" w:eastAsia="Times New Roman" w:hAnsi="Arial" w:cs="Arial"/>
          <w:b/>
          <w:bCs/>
          <w:caps/>
          <w:kern w:val="32"/>
          <w:sz w:val="20"/>
          <w:szCs w:val="26"/>
        </w:rPr>
        <w:t>Massage &amp; Yoga</w:t>
      </w:r>
      <w:bookmarkEnd w:id="57"/>
      <w:bookmarkEnd w:id="58"/>
      <w:bookmarkEnd w:id="59"/>
      <w:bookmarkEnd w:id="60"/>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 xml:space="preserve">We can arrange the services of an expert Masseur / Masseuse to relax tired muscles after a trek or just to while away the tensions of modern life in the privacy of your own room. Professionally trained, our masseurs are skilled in </w:t>
      </w:r>
      <w:proofErr w:type="spellStart"/>
      <w:r w:rsidRPr="0094180A">
        <w:rPr>
          <w:rFonts w:ascii="Arial" w:eastAsia="Times New Roman" w:hAnsi="Arial" w:cs="Arial"/>
          <w:sz w:val="20"/>
          <w:szCs w:val="24"/>
        </w:rPr>
        <w:t>Ayurvedic</w:t>
      </w:r>
      <w:proofErr w:type="spellEnd"/>
      <w:r w:rsidRPr="0094180A">
        <w:rPr>
          <w:rFonts w:ascii="Arial" w:eastAsia="Times New Roman" w:hAnsi="Arial" w:cs="Arial"/>
          <w:sz w:val="20"/>
          <w:szCs w:val="24"/>
        </w:rPr>
        <w:t xml:space="preserve">, Hara, Shiatsu, and Reiki. These are traditional Asian massage techniques based on manipulation and use of the body’s meridian pressure points. Ayurveda was founded in </w:t>
      </w:r>
      <w:smartTag w:uri="urn:schemas-microsoft-com:office:smarttags" w:element="place">
        <w:smartTag w:uri="urn:schemas-microsoft-com:office:smarttags" w:element="country-region">
          <w:r w:rsidRPr="0094180A">
            <w:rPr>
              <w:rFonts w:ascii="Arial" w:eastAsia="Times New Roman" w:hAnsi="Arial" w:cs="Arial"/>
              <w:sz w:val="20"/>
              <w:szCs w:val="24"/>
            </w:rPr>
            <w:t>India</w:t>
          </w:r>
        </w:smartTag>
      </w:smartTag>
      <w:r w:rsidRPr="0094180A">
        <w:rPr>
          <w:rFonts w:ascii="Arial" w:eastAsia="Times New Roman" w:hAnsi="Arial" w:cs="Arial"/>
          <w:sz w:val="20"/>
          <w:szCs w:val="24"/>
        </w:rPr>
        <w:t xml:space="preserve"> thousands of years ago and retains wide usage to date. </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Yoga training is available for beginners or those already more experienced. This can range from basic breathing (</w:t>
      </w:r>
      <w:proofErr w:type="spellStart"/>
      <w:r w:rsidRPr="0094180A">
        <w:rPr>
          <w:rFonts w:ascii="Arial" w:eastAsia="Times New Roman" w:hAnsi="Arial" w:cs="Arial"/>
          <w:sz w:val="20"/>
          <w:szCs w:val="24"/>
        </w:rPr>
        <w:t>pranayam</w:t>
      </w:r>
      <w:proofErr w:type="spellEnd"/>
      <w:r w:rsidRPr="0094180A">
        <w:rPr>
          <w:rFonts w:ascii="Arial" w:eastAsia="Times New Roman" w:hAnsi="Arial" w:cs="Arial"/>
          <w:sz w:val="20"/>
          <w:szCs w:val="24"/>
        </w:rPr>
        <w:t xml:space="preserve">) and simple postures (asanas) to the more advanced levels. Meditation sessions are also available. </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We need 2 to 3 hours advance notice for these services, which are subject to extra charge. Details are available at the Bar.</w:t>
      </w:r>
    </w:p>
    <w:p w:rsidR="0094180A" w:rsidRPr="0094180A" w:rsidRDefault="0094180A" w:rsidP="0094180A">
      <w:pPr>
        <w:widowControl w:val="0"/>
        <w:spacing w:after="0" w:line="240" w:lineRule="auto"/>
        <w:jc w:val="both"/>
        <w:rPr>
          <w:rFonts w:ascii="Arial" w:eastAsia="Times New Roman" w:hAnsi="Arial" w:cs="Arial"/>
          <w:sz w:val="20"/>
        </w:rPr>
      </w:pPr>
    </w:p>
    <w:p w:rsidR="0094180A" w:rsidRPr="0094180A" w:rsidRDefault="0094180A" w:rsidP="0094180A">
      <w:pPr>
        <w:widowControl w:val="0"/>
        <w:numPr>
          <w:ilvl w:val="1"/>
          <w:numId w:val="0"/>
        </w:numPr>
        <w:tabs>
          <w:tab w:val="num" w:pos="576"/>
        </w:tabs>
        <w:spacing w:after="100" w:line="240" w:lineRule="auto"/>
        <w:ind w:left="576" w:hanging="576"/>
        <w:outlineLvl w:val="1"/>
        <w:rPr>
          <w:rFonts w:ascii="Arial" w:eastAsia="Times New Roman" w:hAnsi="Arial" w:cs="Arial"/>
          <w:b/>
          <w:bCs/>
          <w:caps/>
          <w:kern w:val="32"/>
          <w:sz w:val="20"/>
          <w:szCs w:val="26"/>
        </w:rPr>
      </w:pPr>
      <w:bookmarkStart w:id="61" w:name="_Toc242332285"/>
      <w:bookmarkStart w:id="62" w:name="_Toc242334673"/>
      <w:bookmarkStart w:id="63" w:name="_Toc242334810"/>
      <w:bookmarkStart w:id="64" w:name="_Toc253466252"/>
      <w:r w:rsidRPr="0094180A">
        <w:rPr>
          <w:rFonts w:ascii="Arial" w:eastAsia="Times New Roman" w:hAnsi="Arial" w:cs="Arial"/>
          <w:b/>
          <w:bCs/>
          <w:caps/>
          <w:kern w:val="32"/>
          <w:sz w:val="20"/>
          <w:szCs w:val="26"/>
        </w:rPr>
        <w:t>Further Travel Arrangements</w:t>
      </w:r>
      <w:bookmarkEnd w:id="61"/>
      <w:bookmarkEnd w:id="62"/>
      <w:bookmarkEnd w:id="63"/>
      <w:bookmarkEnd w:id="64"/>
    </w:p>
    <w:p w:rsidR="0094180A" w:rsidRPr="0094180A" w:rsidRDefault="0094180A" w:rsidP="0094180A">
      <w:pPr>
        <w:widowControl w:val="0"/>
        <w:spacing w:after="0" w:line="240" w:lineRule="auto"/>
        <w:jc w:val="both"/>
        <w:rPr>
          <w:rFonts w:ascii="Arial" w:eastAsia="Times New Roman" w:hAnsi="Arial" w:cs="Arial"/>
          <w:sz w:val="20"/>
          <w:szCs w:val="24"/>
        </w:rPr>
      </w:pPr>
      <w:r w:rsidRPr="0094180A">
        <w:rPr>
          <w:rFonts w:ascii="Arial" w:eastAsia="Times New Roman" w:hAnsi="Arial" w:cs="Arial"/>
          <w:sz w:val="20"/>
          <w:szCs w:val="24"/>
        </w:rPr>
        <w:t xml:space="preserve">We can arrange scheduled flights and charters to all destinations in </w:t>
      </w:r>
      <w:smartTag w:uri="urn:schemas-microsoft-com:office:smarttags" w:element="place">
        <w:smartTag w:uri="urn:schemas-microsoft-com:office:smarttags" w:element="country-region">
          <w:r w:rsidRPr="0094180A">
            <w:rPr>
              <w:rFonts w:ascii="Arial" w:eastAsia="Times New Roman" w:hAnsi="Arial" w:cs="Arial"/>
              <w:sz w:val="20"/>
              <w:szCs w:val="24"/>
            </w:rPr>
            <w:t>Nepal</w:t>
          </w:r>
        </w:smartTag>
      </w:smartTag>
      <w:r w:rsidRPr="0094180A">
        <w:rPr>
          <w:rFonts w:ascii="Arial" w:eastAsia="Times New Roman" w:hAnsi="Arial" w:cs="Arial"/>
          <w:sz w:val="20"/>
          <w:szCs w:val="24"/>
        </w:rPr>
        <w:t xml:space="preserve"> and internationally. Cars can be hired to drive into the mountains or for excursions. Please feel free to discuss any ideas you may have. </w:t>
      </w:r>
    </w:p>
    <w:p w:rsidR="0094180A" w:rsidRPr="0094180A" w:rsidRDefault="0094180A" w:rsidP="0094180A">
      <w:pPr>
        <w:widowControl w:val="0"/>
        <w:spacing w:after="0" w:line="240" w:lineRule="auto"/>
        <w:jc w:val="both"/>
        <w:rPr>
          <w:rFonts w:ascii="Arial" w:eastAsia="Times New Roman" w:hAnsi="Arial" w:cs="Arial"/>
          <w:sz w:val="20"/>
          <w:szCs w:val="24"/>
        </w:rPr>
      </w:pPr>
    </w:p>
    <w:p w:rsidR="0094180A" w:rsidRPr="0094180A" w:rsidRDefault="0094180A" w:rsidP="0094180A">
      <w:pPr>
        <w:widowControl w:val="0"/>
        <w:tabs>
          <w:tab w:val="right" w:pos="9611"/>
        </w:tabs>
        <w:spacing w:after="60" w:line="240" w:lineRule="auto"/>
        <w:jc w:val="both"/>
        <w:outlineLvl w:val="2"/>
        <w:rPr>
          <w:rFonts w:ascii="Arial" w:eastAsia="Times New Roman" w:hAnsi="Arial" w:cs="Arial"/>
          <w:b/>
          <w:bCs/>
          <w:sz w:val="20"/>
          <w:szCs w:val="26"/>
        </w:rPr>
      </w:pPr>
      <w:bookmarkStart w:id="65" w:name="_Toc242334674"/>
      <w:bookmarkStart w:id="66" w:name="_Toc242334811"/>
      <w:r w:rsidRPr="0094180A">
        <w:rPr>
          <w:rFonts w:ascii="Arial" w:eastAsia="Times New Roman" w:hAnsi="Arial" w:cs="Arial"/>
          <w:b/>
          <w:bCs/>
          <w:sz w:val="20"/>
          <w:szCs w:val="26"/>
        </w:rPr>
        <w:t>Trekking &amp; White Water Rafting</w:t>
      </w:r>
      <w:bookmarkEnd w:id="65"/>
      <w:bookmarkEnd w:id="66"/>
    </w:p>
    <w:p w:rsidR="0094180A" w:rsidRPr="0094180A" w:rsidRDefault="0094180A" w:rsidP="0094180A">
      <w:pPr>
        <w:widowControl w:val="0"/>
        <w:spacing w:after="0" w:line="240" w:lineRule="auto"/>
        <w:jc w:val="both"/>
        <w:rPr>
          <w:rFonts w:ascii="Arial" w:eastAsia="Times New Roman" w:hAnsi="Arial" w:cs="Times New Roman"/>
          <w:sz w:val="20"/>
          <w:szCs w:val="24"/>
        </w:rPr>
      </w:pPr>
      <w:r w:rsidRPr="0094180A">
        <w:rPr>
          <w:rFonts w:ascii="Arial" w:eastAsia="Times New Roman" w:hAnsi="Arial" w:cs="Arial"/>
          <w:sz w:val="20"/>
          <w:szCs w:val="24"/>
        </w:rPr>
        <w:t xml:space="preserve">Through our sister companies, Mountain Travel and Himalayan River Exploration, we can arrange treks and white-water rafting on </w:t>
      </w:r>
      <w:smartTag w:uri="urn:schemas-microsoft-com:office:smarttags" w:element="place">
        <w:smartTag w:uri="urn:schemas-microsoft-com:office:smarttags" w:element="country-region">
          <w:r w:rsidRPr="0094180A">
            <w:rPr>
              <w:rFonts w:ascii="Arial" w:eastAsia="Times New Roman" w:hAnsi="Arial" w:cs="Arial"/>
              <w:sz w:val="20"/>
              <w:szCs w:val="24"/>
            </w:rPr>
            <w:t>Nepal</w:t>
          </w:r>
        </w:smartTag>
      </w:smartTag>
      <w:r w:rsidRPr="0094180A">
        <w:rPr>
          <w:rFonts w:ascii="Arial" w:eastAsia="Times New Roman" w:hAnsi="Arial" w:cs="Arial"/>
          <w:sz w:val="20"/>
          <w:szCs w:val="24"/>
        </w:rPr>
        <w:t>’s dramatic rivers.</w:t>
      </w:r>
      <w:r w:rsidRPr="0094180A">
        <w:rPr>
          <w:rFonts w:ascii="Arial" w:eastAsia="Times New Roman" w:hAnsi="Arial" w:cs="Times New Roman"/>
          <w:sz w:val="20"/>
          <w:szCs w:val="24"/>
        </w:rPr>
        <w:t xml:space="preserve"> We can arrange a short but exciting seasonal rafting trip on the rapids of the upper reaches of the </w:t>
      </w:r>
      <w:proofErr w:type="spellStart"/>
      <w:smartTag w:uri="urn:schemas-microsoft-com:office:smarttags" w:element="place">
        <w:smartTag w:uri="urn:schemas-microsoft-com:office:smarttags" w:element="PlaceName">
          <w:r w:rsidRPr="0094180A">
            <w:rPr>
              <w:rFonts w:ascii="Arial" w:eastAsia="Times New Roman" w:hAnsi="Arial" w:cs="Times New Roman"/>
              <w:sz w:val="20"/>
              <w:szCs w:val="24"/>
            </w:rPr>
            <w:t>Seti</w:t>
          </w:r>
        </w:smartTag>
        <w:proofErr w:type="spellEnd"/>
        <w:r w:rsidRPr="0094180A">
          <w:rPr>
            <w:rFonts w:ascii="Arial" w:eastAsia="Times New Roman" w:hAnsi="Arial" w:cs="Times New Roman"/>
            <w:sz w:val="20"/>
            <w:szCs w:val="24"/>
          </w:rPr>
          <w:t xml:space="preserve"> </w:t>
        </w:r>
        <w:smartTag w:uri="urn:schemas-microsoft-com:office:smarttags" w:element="PlaceType">
          <w:r w:rsidRPr="0094180A">
            <w:rPr>
              <w:rFonts w:ascii="Arial" w:eastAsia="Times New Roman" w:hAnsi="Arial" w:cs="Times New Roman"/>
              <w:sz w:val="20"/>
              <w:szCs w:val="24"/>
            </w:rPr>
            <w:t>River</w:t>
          </w:r>
        </w:smartTag>
      </w:smartTag>
      <w:r w:rsidRPr="0094180A">
        <w:rPr>
          <w:rFonts w:ascii="Arial" w:eastAsia="Times New Roman" w:hAnsi="Arial" w:cs="Times New Roman"/>
          <w:sz w:val="20"/>
          <w:szCs w:val="24"/>
        </w:rPr>
        <w:t xml:space="preserve">. A 45 minute drive to the north of Pokhara Bazaar brings you to the start point at the confluence of the </w:t>
      </w:r>
      <w:proofErr w:type="spellStart"/>
      <w:r w:rsidRPr="0094180A">
        <w:rPr>
          <w:rFonts w:ascii="Arial" w:eastAsia="Times New Roman" w:hAnsi="Arial" w:cs="Times New Roman"/>
          <w:sz w:val="20"/>
          <w:szCs w:val="24"/>
        </w:rPr>
        <w:t>Mordi</w:t>
      </w:r>
      <w:proofErr w:type="spellEnd"/>
      <w:r w:rsidRPr="0094180A">
        <w:rPr>
          <w:rFonts w:ascii="Arial" w:eastAsia="Times New Roman" w:hAnsi="Arial" w:cs="Times New Roman"/>
          <w:sz w:val="20"/>
          <w:szCs w:val="24"/>
        </w:rPr>
        <w:t xml:space="preserve"> and </w:t>
      </w:r>
      <w:proofErr w:type="spellStart"/>
      <w:smartTag w:uri="urn:schemas-microsoft-com:office:smarttags" w:element="place">
        <w:smartTag w:uri="urn:schemas-microsoft-com:office:smarttags" w:element="PlaceName">
          <w:r w:rsidRPr="0094180A">
            <w:rPr>
              <w:rFonts w:ascii="Arial" w:eastAsia="Times New Roman" w:hAnsi="Arial" w:cs="Times New Roman"/>
              <w:sz w:val="20"/>
              <w:szCs w:val="24"/>
            </w:rPr>
            <w:t>Seti</w:t>
          </w:r>
        </w:smartTag>
        <w:proofErr w:type="spellEnd"/>
        <w:r w:rsidRPr="0094180A">
          <w:rPr>
            <w:rFonts w:ascii="Arial" w:eastAsia="Times New Roman" w:hAnsi="Arial" w:cs="Times New Roman"/>
            <w:sz w:val="20"/>
            <w:szCs w:val="24"/>
          </w:rPr>
          <w:t xml:space="preserve"> </w:t>
        </w:r>
        <w:smartTag w:uri="urn:schemas-microsoft-com:office:smarttags" w:element="PlaceType">
          <w:r w:rsidRPr="0094180A">
            <w:rPr>
              <w:rFonts w:ascii="Arial" w:eastAsia="Times New Roman" w:hAnsi="Arial" w:cs="Times New Roman"/>
              <w:sz w:val="20"/>
              <w:szCs w:val="24"/>
            </w:rPr>
            <w:t>Rivers</w:t>
          </w:r>
        </w:smartTag>
      </w:smartTag>
      <w:r w:rsidRPr="0094180A">
        <w:rPr>
          <w:rFonts w:ascii="Arial" w:eastAsia="Times New Roman" w:hAnsi="Arial" w:cs="Times New Roman"/>
          <w:sz w:val="20"/>
          <w:szCs w:val="24"/>
        </w:rPr>
        <w:t xml:space="preserve">. After a safety briefing, you start a 2 to 3 hour descent of a series of </w:t>
      </w:r>
      <w:proofErr w:type="spellStart"/>
      <w:r w:rsidRPr="0094180A">
        <w:rPr>
          <w:rFonts w:ascii="Arial" w:eastAsia="Times New Roman" w:hAnsi="Arial" w:cs="Times New Roman"/>
          <w:sz w:val="20"/>
          <w:szCs w:val="24"/>
        </w:rPr>
        <w:t>rapids</w:t>
      </w:r>
      <w:proofErr w:type="spellEnd"/>
      <w:r w:rsidRPr="0094180A">
        <w:rPr>
          <w:rFonts w:ascii="Arial" w:eastAsia="Times New Roman" w:hAnsi="Arial" w:cs="Times New Roman"/>
          <w:sz w:val="20"/>
          <w:szCs w:val="24"/>
        </w:rPr>
        <w:t xml:space="preserve"> on the </w:t>
      </w:r>
      <w:proofErr w:type="spellStart"/>
      <w:r w:rsidRPr="0094180A">
        <w:rPr>
          <w:rFonts w:ascii="Arial" w:eastAsia="Times New Roman" w:hAnsi="Arial" w:cs="Times New Roman"/>
          <w:sz w:val="20"/>
          <w:szCs w:val="24"/>
        </w:rPr>
        <w:t>Seti</w:t>
      </w:r>
      <w:proofErr w:type="spellEnd"/>
      <w:r w:rsidRPr="0094180A">
        <w:rPr>
          <w:rFonts w:ascii="Arial" w:eastAsia="Times New Roman" w:hAnsi="Arial" w:cs="Times New Roman"/>
          <w:sz w:val="20"/>
          <w:szCs w:val="24"/>
        </w:rPr>
        <w:t xml:space="preserve"> before reaching </w:t>
      </w:r>
      <w:proofErr w:type="spellStart"/>
      <w:r w:rsidRPr="0094180A">
        <w:rPr>
          <w:rFonts w:ascii="Arial" w:eastAsia="Times New Roman" w:hAnsi="Arial" w:cs="Times New Roman"/>
          <w:sz w:val="20"/>
          <w:szCs w:val="24"/>
        </w:rPr>
        <w:t>Phusre</w:t>
      </w:r>
      <w:proofErr w:type="spellEnd"/>
      <w:r w:rsidRPr="0094180A">
        <w:rPr>
          <w:rFonts w:ascii="Arial" w:eastAsia="Times New Roman" w:hAnsi="Arial" w:cs="Times New Roman"/>
          <w:sz w:val="20"/>
          <w:szCs w:val="24"/>
        </w:rPr>
        <w:t xml:space="preserve">, the end-point. From there you will drive back to Pokhara Lakeside (about 30 minutes) where we will collect you. Additional time for exploring the </w:t>
      </w:r>
      <w:smartTag w:uri="urn:schemas-microsoft-com:office:smarttags" w:element="place">
        <w:r w:rsidRPr="0094180A">
          <w:rPr>
            <w:rFonts w:ascii="Arial" w:eastAsia="Times New Roman" w:hAnsi="Arial" w:cs="Times New Roman"/>
            <w:sz w:val="20"/>
            <w:szCs w:val="24"/>
          </w:rPr>
          <w:t>Lakeside</w:t>
        </w:r>
      </w:smartTag>
      <w:r w:rsidRPr="0094180A">
        <w:rPr>
          <w:rFonts w:ascii="Arial" w:eastAsia="Times New Roman" w:hAnsi="Arial" w:cs="Times New Roman"/>
          <w:sz w:val="20"/>
          <w:szCs w:val="24"/>
        </w:rPr>
        <w:t xml:space="preserve"> can be included.</w:t>
      </w:r>
    </w:p>
    <w:p w:rsidR="0094180A" w:rsidRPr="0094180A" w:rsidRDefault="0094180A" w:rsidP="0094180A">
      <w:pPr>
        <w:widowControl w:val="0"/>
        <w:spacing w:after="0" w:line="240" w:lineRule="auto"/>
        <w:jc w:val="both"/>
        <w:rPr>
          <w:rFonts w:ascii="Arial" w:eastAsia="Times New Roman" w:hAnsi="Arial" w:cs="Times New Roman"/>
          <w:sz w:val="20"/>
          <w:szCs w:val="24"/>
        </w:rPr>
      </w:pPr>
    </w:p>
    <w:p w:rsidR="0094180A" w:rsidRPr="0094180A" w:rsidRDefault="0094180A" w:rsidP="0094180A">
      <w:pPr>
        <w:widowControl w:val="0"/>
        <w:numPr>
          <w:ilvl w:val="1"/>
          <w:numId w:val="0"/>
        </w:numPr>
        <w:tabs>
          <w:tab w:val="num" w:pos="576"/>
        </w:tabs>
        <w:spacing w:after="100" w:line="240" w:lineRule="auto"/>
        <w:ind w:left="576" w:hanging="576"/>
        <w:outlineLvl w:val="1"/>
        <w:rPr>
          <w:rFonts w:ascii="Arial" w:eastAsia="Times New Roman" w:hAnsi="Arial" w:cs="Times New Roman"/>
          <w:b/>
          <w:caps/>
          <w:kern w:val="32"/>
          <w:sz w:val="20"/>
          <w:szCs w:val="20"/>
        </w:rPr>
      </w:pPr>
      <w:bookmarkStart w:id="67" w:name="_Toc242332286"/>
      <w:bookmarkStart w:id="68" w:name="_Toc242334675"/>
      <w:bookmarkStart w:id="69" w:name="_Toc242334812"/>
      <w:bookmarkStart w:id="70" w:name="_Toc253466253"/>
      <w:r w:rsidRPr="0094180A">
        <w:rPr>
          <w:rFonts w:ascii="Arial" w:eastAsia="Times New Roman" w:hAnsi="Arial" w:cs="Times New Roman"/>
          <w:b/>
          <w:caps/>
          <w:kern w:val="32"/>
          <w:sz w:val="20"/>
          <w:szCs w:val="20"/>
        </w:rPr>
        <w:t>Extra Charges</w:t>
      </w:r>
      <w:bookmarkEnd w:id="67"/>
      <w:bookmarkEnd w:id="68"/>
      <w:bookmarkEnd w:id="69"/>
      <w:bookmarkEnd w:id="70"/>
    </w:p>
    <w:p w:rsidR="0094180A" w:rsidRPr="0094180A" w:rsidRDefault="0094180A" w:rsidP="0094180A">
      <w:pPr>
        <w:widowControl w:val="0"/>
        <w:spacing w:after="0" w:line="240" w:lineRule="auto"/>
        <w:jc w:val="both"/>
        <w:rPr>
          <w:rFonts w:ascii="Arial" w:eastAsia="Times New Roman" w:hAnsi="Arial" w:cs="Times New Roman"/>
          <w:sz w:val="20"/>
          <w:szCs w:val="24"/>
        </w:rPr>
      </w:pPr>
      <w:r w:rsidRPr="0094180A">
        <w:rPr>
          <w:rFonts w:ascii="Arial" w:eastAsia="Times New Roman" w:hAnsi="Arial" w:cs="Times New Roman"/>
          <w:sz w:val="20"/>
          <w:szCs w:val="24"/>
        </w:rPr>
        <w:t>Please see separate sheet in your room folder or ask our Guest Relations staff, who will be happy to advise.</w:t>
      </w:r>
    </w:p>
    <w:p w:rsidR="0094180A" w:rsidRPr="0094180A" w:rsidRDefault="0094180A" w:rsidP="0094180A">
      <w:pPr>
        <w:widowControl w:val="0"/>
        <w:spacing w:after="0" w:line="240" w:lineRule="auto"/>
        <w:jc w:val="both"/>
        <w:rPr>
          <w:rFonts w:ascii="Arial" w:eastAsia="Times New Roman" w:hAnsi="Arial" w:cs="Times New Roman"/>
          <w:sz w:val="20"/>
          <w:szCs w:val="24"/>
        </w:rPr>
      </w:pPr>
    </w:p>
    <w:p w:rsidR="00570048" w:rsidRDefault="00B65F2F"/>
    <w:sectPr w:rsidR="00570048" w:rsidSect="000B7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laserSteD">
    <w:altName w:val="Trebuchet MS"/>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94180A"/>
    <w:rsid w:val="00044F2F"/>
    <w:rsid w:val="000B7083"/>
    <w:rsid w:val="002E4023"/>
    <w:rsid w:val="005E69DE"/>
    <w:rsid w:val="0094180A"/>
    <w:rsid w:val="00B65F2F"/>
    <w:rsid w:val="00F6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metricconverter" w:name="schema35"/>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metricconverter" w:name="schema55"/>
  <w:shapeDefaults>
    <o:shapedefaults v:ext="edit" spidmax="1026"/>
    <o:shapelayout v:ext="edit">
      <o:idmap v:ext="edit" data="1"/>
    </o:shapelayout>
  </w:shapeDefaults>
  <w:decimalSymbol w:val="."/>
  <w:listSeparator w:val=","/>
  <w14:docId w14:val="72EB8975"/>
  <w15:docId w15:val="{07BDA1FF-0112-4063-9AFC-41355A2C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7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dc:creator>
  <cp:lastModifiedBy>TMKTM</cp:lastModifiedBy>
  <cp:revision>3</cp:revision>
  <dcterms:created xsi:type="dcterms:W3CDTF">2011-06-24T10:26:00Z</dcterms:created>
  <dcterms:modified xsi:type="dcterms:W3CDTF">2017-04-01T10:50:00Z</dcterms:modified>
</cp:coreProperties>
</file>